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D5" w:rsidRPr="003B6CF5" w:rsidRDefault="00A81ED5" w:rsidP="00A81ED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307F78" wp14:editId="3D970D6A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ED5" w:rsidRPr="003B6CF5" w:rsidRDefault="00A81ED5" w:rsidP="00A81ED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A81ED5" w:rsidRPr="003B6CF5" w:rsidRDefault="00A81ED5" w:rsidP="00A81ED5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A81ED5" w:rsidRDefault="00A81ED5" w:rsidP="00823903">
      <w:pPr>
        <w:ind w:firstLine="708"/>
        <w:jc w:val="center"/>
        <w:rPr>
          <w:rFonts w:ascii="Segoe UI" w:hAnsi="Segoe UI" w:cs="Segoe UI"/>
          <w:sz w:val="28"/>
        </w:rPr>
      </w:pPr>
    </w:p>
    <w:p w:rsidR="00823903" w:rsidRPr="00823903" w:rsidRDefault="00823903" w:rsidP="00823903">
      <w:pPr>
        <w:ind w:firstLine="708"/>
        <w:jc w:val="center"/>
        <w:rPr>
          <w:rFonts w:ascii="Segoe UI" w:hAnsi="Segoe UI" w:cs="Segoe UI"/>
          <w:sz w:val="28"/>
        </w:rPr>
      </w:pPr>
      <w:r w:rsidRPr="00823903">
        <w:rPr>
          <w:rFonts w:ascii="Segoe UI" w:hAnsi="Segoe UI" w:cs="Segoe UI"/>
          <w:sz w:val="28"/>
        </w:rPr>
        <w:t>Об итогах работы свердловского Росреестра</w:t>
      </w:r>
    </w:p>
    <w:p w:rsidR="005B50C4" w:rsidRPr="00823903" w:rsidRDefault="00BC67C5" w:rsidP="00823903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Н</w:t>
      </w:r>
      <w:r w:rsidRPr="00823903">
        <w:rPr>
          <w:rFonts w:ascii="Segoe UI" w:hAnsi="Segoe UI" w:cs="Segoe UI"/>
          <w:sz w:val="24"/>
        </w:rPr>
        <w:t xml:space="preserve">а площадке информационного агентства </w:t>
      </w:r>
      <w:r w:rsidRPr="00823903">
        <w:rPr>
          <w:rFonts w:ascii="Segoe UI" w:hAnsi="Segoe UI" w:cs="Segoe UI"/>
          <w:b/>
          <w:sz w:val="24"/>
        </w:rPr>
        <w:t>«ТАСС-УРАЛ»</w:t>
      </w:r>
      <w:r w:rsidR="00110056" w:rsidRPr="00823903">
        <w:rPr>
          <w:rFonts w:ascii="Segoe UI" w:hAnsi="Segoe UI" w:cs="Segoe UI"/>
          <w:sz w:val="24"/>
        </w:rPr>
        <w:t xml:space="preserve"> состоялась пресс-конференция с заместителем руководителя Управления Росреестра по Свердловской области </w:t>
      </w:r>
      <w:r w:rsidR="00110056" w:rsidRPr="00823903">
        <w:rPr>
          <w:rFonts w:ascii="Segoe UI" w:hAnsi="Segoe UI" w:cs="Segoe UI"/>
          <w:b/>
          <w:sz w:val="24"/>
        </w:rPr>
        <w:t>Татьяной Янтюшевой</w:t>
      </w:r>
      <w:r w:rsidR="00110056" w:rsidRPr="00823903">
        <w:rPr>
          <w:rFonts w:ascii="Segoe UI" w:hAnsi="Segoe UI" w:cs="Segoe UI"/>
          <w:sz w:val="24"/>
        </w:rPr>
        <w:t>. Мероприятие посвящено итогам первого полугодия 2023 года.</w:t>
      </w:r>
    </w:p>
    <w:p w:rsidR="00110056" w:rsidRPr="00823903" w:rsidRDefault="00110056" w:rsidP="00823903">
      <w:pPr>
        <w:ind w:firstLine="708"/>
        <w:jc w:val="both"/>
        <w:rPr>
          <w:rFonts w:ascii="Segoe UI" w:hAnsi="Segoe UI" w:cs="Segoe UI"/>
          <w:sz w:val="24"/>
        </w:rPr>
      </w:pPr>
      <w:bookmarkStart w:id="0" w:name="_GoBack"/>
      <w:bookmarkEnd w:id="0"/>
      <w:r w:rsidRPr="00823903">
        <w:rPr>
          <w:rFonts w:ascii="Segoe UI" w:hAnsi="Segoe UI" w:cs="Segoe UI"/>
          <w:sz w:val="24"/>
        </w:rPr>
        <w:t>Заместитель руководителя озвучила предварительные итоги в учетно-регистрационной сфере и поделилась статистикой, касающейся рынка недвижимости в Свердловской области.</w:t>
      </w:r>
    </w:p>
    <w:p w:rsidR="00110056" w:rsidRPr="00823903" w:rsidRDefault="00110056" w:rsidP="00823903">
      <w:pPr>
        <w:ind w:firstLine="708"/>
        <w:jc w:val="both"/>
        <w:rPr>
          <w:rFonts w:ascii="Segoe UI" w:hAnsi="Segoe UI" w:cs="Segoe UI"/>
          <w:sz w:val="24"/>
        </w:rPr>
      </w:pPr>
      <w:r w:rsidRPr="00823903">
        <w:rPr>
          <w:rFonts w:ascii="Segoe UI" w:hAnsi="Segoe UI" w:cs="Segoe UI"/>
          <w:sz w:val="24"/>
        </w:rPr>
        <w:t>Предварительные итоги подтверждают, что в целом показатели стабильны и остаются на уровне прошлого года. Традиционно, наибольшее количество заявлений поступает на регистрацию прав – в I полугодии 2023 года таких заявлений подано свыше 309,7 тысяч, что на 8,2% больше показателя 2022 года. Для осуществления кадастрового учета в отчетном периоде представлено более 55,6 тысяч заявлений, увеличение составило 14,5% к прошлому году (48,6 тысяч). В рамках «единой процедуры» в Росреестр поступило 22,3 тысячи заявлений, что на 16,1% больше аналогичного показателя</w:t>
      </w:r>
      <w:r w:rsidR="00805F71" w:rsidRPr="00823903">
        <w:rPr>
          <w:rFonts w:ascii="Segoe UI" w:hAnsi="Segoe UI" w:cs="Segoe UI"/>
          <w:sz w:val="24"/>
        </w:rPr>
        <w:t xml:space="preserve"> </w:t>
      </w:r>
      <w:r w:rsidRPr="00823903">
        <w:rPr>
          <w:rFonts w:ascii="Segoe UI" w:hAnsi="Segoe UI" w:cs="Segoe UI"/>
          <w:sz w:val="24"/>
        </w:rPr>
        <w:t>за 2022 г. (19,2 тысячи).</w:t>
      </w:r>
    </w:p>
    <w:p w:rsidR="00805F71" w:rsidRPr="00823903" w:rsidRDefault="00110056" w:rsidP="00823903">
      <w:pPr>
        <w:ind w:firstLine="708"/>
        <w:jc w:val="both"/>
        <w:rPr>
          <w:rFonts w:ascii="Segoe UI" w:hAnsi="Segoe UI" w:cs="Segoe UI"/>
          <w:sz w:val="24"/>
        </w:rPr>
      </w:pPr>
      <w:r w:rsidRPr="00823903">
        <w:rPr>
          <w:rFonts w:ascii="Segoe UI" w:hAnsi="Segoe UI" w:cs="Segoe UI"/>
          <w:sz w:val="24"/>
        </w:rPr>
        <w:t xml:space="preserve">В ходе пресс-конференции </w:t>
      </w:r>
      <w:r w:rsidRPr="00823903">
        <w:rPr>
          <w:rFonts w:ascii="Segoe UI" w:hAnsi="Segoe UI" w:cs="Segoe UI"/>
          <w:b/>
          <w:sz w:val="24"/>
        </w:rPr>
        <w:t>Татьяна Янтюшева</w:t>
      </w:r>
      <w:r w:rsidRPr="00823903">
        <w:rPr>
          <w:rFonts w:ascii="Segoe UI" w:hAnsi="Segoe UI" w:cs="Segoe UI"/>
          <w:sz w:val="24"/>
        </w:rPr>
        <w:t xml:space="preserve"> рассказала о</w:t>
      </w:r>
      <w:r w:rsidR="00805F71" w:rsidRPr="00823903">
        <w:rPr>
          <w:rFonts w:ascii="Segoe UI" w:hAnsi="Segoe UI" w:cs="Segoe UI"/>
          <w:sz w:val="24"/>
        </w:rPr>
        <w:t>б</w:t>
      </w:r>
      <w:r w:rsidRPr="00823903">
        <w:rPr>
          <w:rFonts w:ascii="Segoe UI" w:hAnsi="Segoe UI" w:cs="Segoe UI"/>
          <w:sz w:val="24"/>
        </w:rPr>
        <w:t xml:space="preserve"> </w:t>
      </w:r>
      <w:r w:rsidR="00805F71" w:rsidRPr="00823903">
        <w:rPr>
          <w:rFonts w:ascii="Segoe UI" w:hAnsi="Segoe UI" w:cs="Segoe UI"/>
          <w:sz w:val="24"/>
        </w:rPr>
        <w:t xml:space="preserve">одном из определяющих принципов работы Росреестра – </w:t>
      </w:r>
      <w:proofErr w:type="spellStart"/>
      <w:r w:rsidR="00805F71" w:rsidRPr="00823903">
        <w:rPr>
          <w:rFonts w:ascii="Segoe UI" w:hAnsi="Segoe UI" w:cs="Segoe UI"/>
          <w:sz w:val="24"/>
        </w:rPr>
        <w:t>клиентоцентричности</w:t>
      </w:r>
      <w:proofErr w:type="spellEnd"/>
      <w:r w:rsidR="00805F71" w:rsidRPr="00823903">
        <w:rPr>
          <w:rFonts w:ascii="Segoe UI" w:hAnsi="Segoe UI" w:cs="Segoe UI"/>
          <w:sz w:val="24"/>
        </w:rPr>
        <w:t>. Это и интересы заявителей, и сокращение сроков/процедур, также под особым контролем в учетно-регистрационной сфере остаются мероприятия по сокращению приостановлений учётно-регистрационных действий. За истекший период 2023 года Управление вдвое снизило количество приостановлений от всего объема поступающих заявлений, а количество необоснованных приостановлений сведено к нулю.</w:t>
      </w:r>
    </w:p>
    <w:p w:rsidR="00805F71" w:rsidRPr="00823903" w:rsidRDefault="004B6BCA" w:rsidP="00823903">
      <w:pPr>
        <w:ind w:firstLine="708"/>
        <w:jc w:val="both"/>
        <w:rPr>
          <w:rFonts w:ascii="Segoe UI" w:hAnsi="Segoe UI" w:cs="Segoe UI"/>
          <w:sz w:val="24"/>
        </w:rPr>
      </w:pPr>
      <w:r w:rsidRPr="00823903">
        <w:rPr>
          <w:rFonts w:ascii="Segoe UI" w:hAnsi="Segoe UI" w:cs="Segoe UI"/>
          <w:i/>
          <w:sz w:val="24"/>
        </w:rPr>
        <w:t>«</w:t>
      </w:r>
      <w:r w:rsidR="00805F71" w:rsidRPr="00823903">
        <w:rPr>
          <w:rFonts w:ascii="Segoe UI" w:hAnsi="Segoe UI" w:cs="Segoe UI"/>
          <w:i/>
          <w:sz w:val="24"/>
        </w:rPr>
        <w:t>Отдельно стоит отметить работу, проведенную в отношении приостановлений учетно-</w:t>
      </w:r>
      <w:r w:rsidRPr="00823903">
        <w:rPr>
          <w:rFonts w:ascii="Segoe UI" w:hAnsi="Segoe UI" w:cs="Segoe UI"/>
          <w:i/>
          <w:sz w:val="24"/>
        </w:rPr>
        <w:t>р</w:t>
      </w:r>
      <w:r w:rsidR="00805F71" w:rsidRPr="00823903">
        <w:rPr>
          <w:rFonts w:ascii="Segoe UI" w:hAnsi="Segoe UI" w:cs="Segoe UI"/>
          <w:i/>
          <w:sz w:val="24"/>
        </w:rPr>
        <w:t xml:space="preserve">егистрационных действий по «бытовой» недвижимости – к ней </w:t>
      </w:r>
      <w:r w:rsidR="00584697" w:rsidRPr="00823903">
        <w:rPr>
          <w:rFonts w:ascii="Segoe UI" w:hAnsi="Segoe UI" w:cs="Segoe UI"/>
          <w:i/>
          <w:sz w:val="24"/>
        </w:rPr>
        <w:t xml:space="preserve">относятся многоквартирные и </w:t>
      </w:r>
      <w:r w:rsidR="00805F71" w:rsidRPr="00823903">
        <w:rPr>
          <w:rFonts w:ascii="Segoe UI" w:hAnsi="Segoe UI" w:cs="Segoe UI"/>
          <w:i/>
          <w:sz w:val="24"/>
        </w:rPr>
        <w:t>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предоставленные для их строительства земельные участки. Доля приостановлений по такому виду объектов составляет всего 0,02%, при сроке регистрационно-учетных действий – 1 день бо</w:t>
      </w:r>
      <w:r w:rsidRPr="00823903">
        <w:rPr>
          <w:rFonts w:ascii="Segoe UI" w:hAnsi="Segoe UI" w:cs="Segoe UI"/>
          <w:i/>
          <w:sz w:val="24"/>
        </w:rPr>
        <w:t>лее чем в 80% заявлений»,</w:t>
      </w:r>
      <w:r w:rsidRPr="00823903">
        <w:rPr>
          <w:rFonts w:ascii="Segoe UI" w:hAnsi="Segoe UI" w:cs="Segoe UI"/>
          <w:sz w:val="24"/>
        </w:rPr>
        <w:t xml:space="preserve"> - сообщила заместитель руководителя во время пресс-конференции.</w:t>
      </w:r>
    </w:p>
    <w:p w:rsidR="00805F71" w:rsidRPr="00823903" w:rsidRDefault="00805F71" w:rsidP="00823903">
      <w:pPr>
        <w:ind w:firstLine="708"/>
        <w:jc w:val="both"/>
        <w:rPr>
          <w:rFonts w:ascii="Segoe UI" w:hAnsi="Segoe UI" w:cs="Segoe UI"/>
          <w:sz w:val="24"/>
        </w:rPr>
      </w:pPr>
      <w:r w:rsidRPr="00823903">
        <w:rPr>
          <w:rFonts w:ascii="Segoe UI" w:hAnsi="Segoe UI" w:cs="Segoe UI"/>
          <w:sz w:val="24"/>
        </w:rPr>
        <w:lastRenderedPageBreak/>
        <w:t>Так же сохраня</w:t>
      </w:r>
      <w:r w:rsidR="004B6BCA" w:rsidRPr="00823903">
        <w:rPr>
          <w:rFonts w:ascii="Segoe UI" w:hAnsi="Segoe UI" w:cs="Segoe UI"/>
          <w:sz w:val="24"/>
        </w:rPr>
        <w:t>ются</w:t>
      </w:r>
      <w:r w:rsidRPr="00823903">
        <w:rPr>
          <w:rFonts w:ascii="Segoe UI" w:hAnsi="Segoe UI" w:cs="Segoe UI"/>
          <w:sz w:val="24"/>
        </w:rPr>
        <w:t xml:space="preserve"> короткие сроки проведения учетно-регистрационных действий в отношении всех остальных видов объектов -  до двух дней для кадастрового учета и регистрации прав в отношении документов, поданных через МФЦ и до одного дня в отношении документов, представленных в электронном виде.</w:t>
      </w:r>
    </w:p>
    <w:p w:rsidR="004B6BCA" w:rsidRPr="00823903" w:rsidRDefault="004B6BCA" w:rsidP="00823903">
      <w:pPr>
        <w:ind w:firstLine="708"/>
        <w:jc w:val="both"/>
        <w:rPr>
          <w:rFonts w:ascii="Segoe UI" w:hAnsi="Segoe UI" w:cs="Segoe UI"/>
          <w:sz w:val="24"/>
        </w:rPr>
      </w:pPr>
      <w:r w:rsidRPr="00823903">
        <w:rPr>
          <w:rFonts w:ascii="Segoe UI" w:hAnsi="Segoe UI" w:cs="Segoe UI"/>
          <w:sz w:val="24"/>
        </w:rPr>
        <w:t xml:space="preserve">Наиболее востребованными услугами Росреестра в регионе стали электронные сервисы Росреестра, которые завоевывают все большую популярность у граждан за счет удобства и экономии времени. По итогу </w:t>
      </w:r>
      <w:r w:rsidRPr="00A81ED5">
        <w:rPr>
          <w:rFonts w:ascii="Segoe UI" w:hAnsi="Segoe UI" w:cs="Segoe UI"/>
          <w:sz w:val="24"/>
        </w:rPr>
        <w:t>202</w:t>
      </w:r>
      <w:r w:rsidR="00A81ED5" w:rsidRPr="00A81ED5">
        <w:rPr>
          <w:rFonts w:ascii="Segoe UI" w:hAnsi="Segoe UI" w:cs="Segoe UI"/>
          <w:sz w:val="24"/>
        </w:rPr>
        <w:t>2</w:t>
      </w:r>
      <w:r w:rsidRPr="00A81ED5">
        <w:rPr>
          <w:rFonts w:ascii="Segoe UI" w:hAnsi="Segoe UI" w:cs="Segoe UI"/>
          <w:sz w:val="24"/>
        </w:rPr>
        <w:t xml:space="preserve"> года доля всех электронных заявлений в общем количестве обращений для проведения учетно-регистрационных действий составляла </w:t>
      </w:r>
      <w:r w:rsidR="00A81ED5" w:rsidRPr="00A81ED5">
        <w:rPr>
          <w:rFonts w:ascii="Segoe UI" w:hAnsi="Segoe UI" w:cs="Segoe UI"/>
          <w:sz w:val="24"/>
        </w:rPr>
        <w:t>51</w:t>
      </w:r>
      <w:r w:rsidRPr="00A81ED5">
        <w:rPr>
          <w:rFonts w:ascii="Segoe UI" w:hAnsi="Segoe UI" w:cs="Segoe UI"/>
          <w:sz w:val="24"/>
        </w:rPr>
        <w:t>%,</w:t>
      </w:r>
      <w:r w:rsidRPr="00823903">
        <w:rPr>
          <w:rFonts w:ascii="Segoe UI" w:hAnsi="Segoe UI" w:cs="Segoe UI"/>
          <w:sz w:val="24"/>
        </w:rPr>
        <w:t xml:space="preserve"> а в I полугодии 2023 года эта доля составляет уже 55,2%.</w:t>
      </w:r>
    </w:p>
    <w:p w:rsidR="004B6BCA" w:rsidRPr="00823903" w:rsidRDefault="004B6BCA" w:rsidP="00823903">
      <w:pPr>
        <w:ind w:firstLine="708"/>
        <w:jc w:val="both"/>
        <w:rPr>
          <w:rFonts w:ascii="Segoe UI" w:hAnsi="Segoe UI" w:cs="Segoe UI"/>
          <w:sz w:val="24"/>
        </w:rPr>
      </w:pPr>
      <w:r w:rsidRPr="00823903">
        <w:rPr>
          <w:rFonts w:ascii="Segoe UI" w:hAnsi="Segoe UI" w:cs="Segoe UI"/>
          <w:sz w:val="24"/>
        </w:rPr>
        <w:t>В завершении пресс-конференции спикер рассказала о деятельности Управления Росреестра, в части реализации государственной программы РФ «Национальная система пространственных данных»</w:t>
      </w:r>
      <w:r w:rsidR="00B86794" w:rsidRPr="00823903">
        <w:rPr>
          <w:rFonts w:ascii="Segoe UI" w:hAnsi="Segoe UI" w:cs="Segoe UI"/>
          <w:sz w:val="24"/>
        </w:rPr>
        <w:t xml:space="preserve"> и таких проектов, как «Земля для стройки» и «Земля для туризма».</w:t>
      </w:r>
    </w:p>
    <w:p w:rsidR="00B86794" w:rsidRPr="00823903" w:rsidRDefault="00A81ED5" w:rsidP="00823903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Так, н</w:t>
      </w:r>
      <w:r w:rsidR="00B86794" w:rsidRPr="00823903">
        <w:rPr>
          <w:rFonts w:ascii="Segoe UI" w:hAnsi="Segoe UI" w:cs="Segoe UI"/>
          <w:sz w:val="24"/>
        </w:rPr>
        <w:t xml:space="preserve">а территории Свердловской области площадь выявленных земельных участков </w:t>
      </w:r>
      <w:r>
        <w:rPr>
          <w:rFonts w:ascii="Segoe UI" w:hAnsi="Segoe UI" w:cs="Segoe UI"/>
          <w:sz w:val="24"/>
        </w:rPr>
        <w:t xml:space="preserve">в рамках проекта </w:t>
      </w:r>
      <w:r w:rsidRPr="00A81ED5">
        <w:rPr>
          <w:rFonts w:ascii="Segoe UI" w:hAnsi="Segoe UI" w:cs="Segoe UI"/>
          <w:sz w:val="24"/>
        </w:rPr>
        <w:t>«Земля для туризма»</w:t>
      </w:r>
      <w:r>
        <w:rPr>
          <w:rFonts w:ascii="Segoe UI" w:hAnsi="Segoe UI" w:cs="Segoe UI"/>
          <w:sz w:val="24"/>
        </w:rPr>
        <w:t xml:space="preserve"> </w:t>
      </w:r>
      <w:r w:rsidR="00B86794" w:rsidRPr="00823903">
        <w:rPr>
          <w:rFonts w:ascii="Segoe UI" w:hAnsi="Segoe UI" w:cs="Segoe UI"/>
          <w:sz w:val="24"/>
        </w:rPr>
        <w:t xml:space="preserve">составляет 264 947 кв.м. </w:t>
      </w:r>
      <w:r>
        <w:rPr>
          <w:rFonts w:ascii="Segoe UI" w:hAnsi="Segoe UI" w:cs="Segoe UI"/>
          <w:sz w:val="24"/>
        </w:rPr>
        <w:t xml:space="preserve">Объекты туристического назначения </w:t>
      </w:r>
      <w:r w:rsidR="00B86794" w:rsidRPr="00823903">
        <w:rPr>
          <w:rFonts w:ascii="Segoe UI" w:hAnsi="Segoe UI" w:cs="Segoe UI"/>
          <w:sz w:val="24"/>
        </w:rPr>
        <w:t xml:space="preserve">расположены в 6 муниципалитетах: </w:t>
      </w:r>
      <w:proofErr w:type="spellStart"/>
      <w:r w:rsidR="00B86794" w:rsidRPr="00823903">
        <w:rPr>
          <w:rFonts w:ascii="Segoe UI" w:hAnsi="Segoe UI" w:cs="Segoe UI"/>
          <w:sz w:val="24"/>
        </w:rPr>
        <w:t>Горноуральском</w:t>
      </w:r>
      <w:proofErr w:type="spellEnd"/>
      <w:r w:rsidR="00823903" w:rsidRPr="00823903">
        <w:rPr>
          <w:rFonts w:ascii="Segoe UI" w:hAnsi="Segoe UI" w:cs="Segoe UI"/>
          <w:sz w:val="24"/>
        </w:rPr>
        <w:t xml:space="preserve">, </w:t>
      </w:r>
      <w:r w:rsidR="00B86794" w:rsidRPr="00823903">
        <w:rPr>
          <w:rFonts w:ascii="Segoe UI" w:hAnsi="Segoe UI" w:cs="Segoe UI"/>
          <w:sz w:val="24"/>
        </w:rPr>
        <w:t xml:space="preserve">Каменске-Уральском городском </w:t>
      </w:r>
      <w:r w:rsidR="00823903" w:rsidRPr="00823903">
        <w:rPr>
          <w:rFonts w:ascii="Segoe UI" w:hAnsi="Segoe UI" w:cs="Segoe UI"/>
          <w:sz w:val="24"/>
        </w:rPr>
        <w:t>округе</w:t>
      </w:r>
      <w:r w:rsidR="00B86794" w:rsidRPr="00823903">
        <w:rPr>
          <w:rFonts w:ascii="Segoe UI" w:hAnsi="Segoe UI" w:cs="Segoe UI"/>
          <w:sz w:val="24"/>
        </w:rPr>
        <w:t>, Екатеринбурге, Камышлове, Североу</w:t>
      </w:r>
      <w:r w:rsidR="00823903" w:rsidRPr="00823903">
        <w:rPr>
          <w:rFonts w:ascii="Segoe UI" w:hAnsi="Segoe UI" w:cs="Segoe UI"/>
          <w:sz w:val="24"/>
        </w:rPr>
        <w:t>ральске и Невьянске.</w:t>
      </w:r>
    </w:p>
    <w:p w:rsidR="00823903" w:rsidRPr="00823903" w:rsidRDefault="00823903" w:rsidP="00823903">
      <w:pPr>
        <w:ind w:firstLine="708"/>
        <w:jc w:val="both"/>
        <w:rPr>
          <w:rFonts w:ascii="Segoe UI" w:hAnsi="Segoe UI" w:cs="Segoe UI"/>
          <w:sz w:val="24"/>
        </w:rPr>
      </w:pPr>
      <w:r w:rsidRPr="00823903">
        <w:rPr>
          <w:rFonts w:ascii="Segoe UI" w:hAnsi="Segoe UI" w:cs="Segoe UI"/>
          <w:sz w:val="24"/>
        </w:rPr>
        <w:t>Кроме того, поделилась планами и важнейшими задачами, которые предстоит решить в текущем году</w:t>
      </w:r>
      <w:r w:rsidR="00A81ED5">
        <w:rPr>
          <w:rFonts w:ascii="Segoe UI" w:hAnsi="Segoe UI" w:cs="Segoe UI"/>
          <w:sz w:val="24"/>
        </w:rPr>
        <w:t>, о</w:t>
      </w:r>
      <w:r w:rsidRPr="00823903">
        <w:rPr>
          <w:rFonts w:ascii="Segoe UI" w:hAnsi="Segoe UI" w:cs="Segoe UI"/>
          <w:sz w:val="24"/>
        </w:rPr>
        <w:t>тметив, что в этом году Росреестр празднует юбилей – в декабре ведомству исполняется 15 лет.</w:t>
      </w:r>
    </w:p>
    <w:p w:rsidR="00823903" w:rsidRPr="00823903" w:rsidRDefault="00823903" w:rsidP="00823903">
      <w:pPr>
        <w:ind w:firstLine="708"/>
        <w:jc w:val="both"/>
        <w:rPr>
          <w:rFonts w:ascii="Segoe UI" w:hAnsi="Segoe UI" w:cs="Segoe UI"/>
          <w:sz w:val="24"/>
        </w:rPr>
      </w:pPr>
      <w:r w:rsidRPr="00823903">
        <w:rPr>
          <w:rFonts w:ascii="Segoe UI" w:hAnsi="Segoe UI" w:cs="Segoe UI"/>
          <w:i/>
          <w:sz w:val="24"/>
        </w:rPr>
        <w:t>«Мы рады, что вот уже 15 лет наша работа направлена на совершенствование сферы регистрации прав и кадастрового учёта, на повышение доступности услуг ведомства и качества жизни людей»</w:t>
      </w:r>
      <w:r w:rsidRPr="00823903">
        <w:rPr>
          <w:rFonts w:ascii="Segoe UI" w:hAnsi="Segoe UI" w:cs="Segoe UI"/>
          <w:sz w:val="24"/>
        </w:rPr>
        <w:t xml:space="preserve">, - подчеркнула </w:t>
      </w:r>
      <w:r w:rsidRPr="00823903">
        <w:rPr>
          <w:rFonts w:ascii="Segoe UI" w:hAnsi="Segoe UI" w:cs="Segoe UI"/>
          <w:b/>
          <w:sz w:val="24"/>
        </w:rPr>
        <w:t>Татьяна Янтюшева</w:t>
      </w:r>
      <w:r w:rsidRPr="00823903">
        <w:rPr>
          <w:rFonts w:ascii="Segoe UI" w:hAnsi="Segoe UI" w:cs="Segoe UI"/>
          <w:sz w:val="24"/>
        </w:rPr>
        <w:t>.</w:t>
      </w:r>
    </w:p>
    <w:p w:rsidR="00A81ED5" w:rsidRPr="007712C1" w:rsidRDefault="00A81ED5" w:rsidP="00A81ED5">
      <w:pPr>
        <w:jc w:val="both"/>
        <w:rPr>
          <w:rFonts w:ascii="Segoe UI" w:hAnsi="Segoe UI" w:cs="Segoe UI"/>
          <w:b/>
          <w:sz w:val="24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4BDCBA03" wp14:editId="6DD8E200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87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A81ED5" w:rsidRPr="00743DCD" w:rsidRDefault="00A81ED5" w:rsidP="00A81ED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A81ED5" w:rsidRPr="00743DCD" w:rsidRDefault="00A81ED5" w:rsidP="00A81ED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A81ED5" w:rsidRPr="00743DCD" w:rsidRDefault="00BC67C5" w:rsidP="00A81ED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A81ED5" w:rsidRPr="00743DCD" w:rsidRDefault="00BC67C5" w:rsidP="00A81ED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81ED5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A81ED5" w:rsidRPr="00743DCD" w:rsidRDefault="00A81ED5" w:rsidP="00A81ED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805F71" w:rsidRPr="00110056" w:rsidRDefault="00805F71" w:rsidP="00110056"/>
    <w:sectPr w:rsidR="00805F71" w:rsidRPr="0011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56"/>
    <w:rsid w:val="00110056"/>
    <w:rsid w:val="004B6BCA"/>
    <w:rsid w:val="00584697"/>
    <w:rsid w:val="005B50C4"/>
    <w:rsid w:val="00805F71"/>
    <w:rsid w:val="00823903"/>
    <w:rsid w:val="00A81ED5"/>
    <w:rsid w:val="00B86794"/>
    <w:rsid w:val="00B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0390"/>
  <w15:chartTrackingRefBased/>
  <w15:docId w15:val="{1C716090-ABF9-48FB-A707-DF1E0A2C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cp:lastPrinted>2023-08-03T11:06:00Z</cp:lastPrinted>
  <dcterms:created xsi:type="dcterms:W3CDTF">2023-08-03T10:06:00Z</dcterms:created>
  <dcterms:modified xsi:type="dcterms:W3CDTF">2023-08-03T12:41:00Z</dcterms:modified>
</cp:coreProperties>
</file>