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AD" w:rsidRDefault="007E18AD">
      <w:pPr>
        <w:spacing w:after="0" w:line="240" w:lineRule="auto"/>
        <w:jc w:val="both"/>
        <w:rPr>
          <w:rFonts w:eastAsia="Arial Unicode MS"/>
          <w:b/>
          <w:noProof/>
          <w:kern w:val="1"/>
          <w:sz w:val="28"/>
          <w:szCs w:val="28"/>
          <w:lang w:eastAsia="sk-SK" w:bidi="hi-IN"/>
        </w:rPr>
      </w:pPr>
      <w:r w:rsidRPr="00101BE8">
        <w:rPr>
          <w:rFonts w:eastAsia="Arial Unicode MS"/>
          <w:b/>
          <w:noProof/>
          <w:kern w:val="1"/>
          <w:sz w:val="28"/>
          <w:szCs w:val="28"/>
        </w:rPr>
        <w:drawing>
          <wp:inline distT="0" distB="0" distL="0" distR="0">
            <wp:extent cx="1962150" cy="809625"/>
            <wp:effectExtent l="0" t="0" r="0" b="9525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 w:rsidRPr="00101BE8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>ПРЕСС-РЕЛИЗ</w:t>
      </w:r>
    </w:p>
    <w:p w:rsidR="00772EEA" w:rsidRPr="007D7B1B" w:rsidRDefault="00902A57" w:rsidP="00847635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7D7B1B">
        <w:rPr>
          <w:rFonts w:ascii="Times New Roman" w:hAnsi="Times New Roman"/>
          <w:sz w:val="32"/>
          <w:szCs w:val="32"/>
        </w:rPr>
        <w:t xml:space="preserve">Новый порядок получения электронной подписи </w:t>
      </w:r>
    </w:p>
    <w:p w:rsidR="00B37EBC" w:rsidRPr="007D7B1B" w:rsidRDefault="00B37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72EEA" w:rsidRDefault="00902A57" w:rsidP="004C33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/>
          <w:sz w:val="24"/>
        </w:rPr>
      </w:pPr>
      <w:r w:rsidRPr="00F2026C">
        <w:rPr>
          <w:rFonts w:ascii="Segoe UI" w:hAnsi="Segoe UI"/>
          <w:sz w:val="24"/>
        </w:rPr>
        <w:t xml:space="preserve">Управление </w:t>
      </w:r>
      <w:proofErr w:type="spellStart"/>
      <w:r w:rsidRPr="00F2026C">
        <w:rPr>
          <w:rFonts w:ascii="Segoe UI" w:hAnsi="Segoe UI"/>
          <w:sz w:val="24"/>
        </w:rPr>
        <w:t>Росреестра</w:t>
      </w:r>
      <w:proofErr w:type="spellEnd"/>
      <w:r w:rsidRPr="00F2026C">
        <w:rPr>
          <w:rFonts w:ascii="Segoe UI" w:hAnsi="Segoe UI"/>
          <w:sz w:val="24"/>
        </w:rPr>
        <w:t xml:space="preserve"> по Свердловской области информирует о порядке получения электронной подписи </w:t>
      </w:r>
      <w:proofErr w:type="spellStart"/>
      <w:r w:rsidRPr="00F2026C">
        <w:rPr>
          <w:rFonts w:ascii="Segoe UI" w:hAnsi="Segoe UI"/>
          <w:sz w:val="24"/>
        </w:rPr>
        <w:t>всоответс</w:t>
      </w:r>
      <w:r w:rsidR="002E6279">
        <w:rPr>
          <w:rFonts w:ascii="Segoe UI" w:hAnsi="Segoe UI"/>
          <w:sz w:val="24"/>
        </w:rPr>
        <w:t>твии</w:t>
      </w:r>
      <w:proofErr w:type="spellEnd"/>
      <w:r w:rsidR="002E6279">
        <w:rPr>
          <w:rFonts w:ascii="Segoe UI" w:hAnsi="Segoe UI"/>
          <w:sz w:val="24"/>
        </w:rPr>
        <w:t xml:space="preserve"> с изменениями, внесенными ф</w:t>
      </w:r>
      <w:r w:rsidRPr="00F2026C">
        <w:rPr>
          <w:rFonts w:ascii="Segoe UI" w:hAnsi="Segoe UI"/>
          <w:sz w:val="24"/>
        </w:rPr>
        <w:t>едеральными законами от 27.12.2019 № 476-ФЗ</w:t>
      </w:r>
      <w:proofErr w:type="gramStart"/>
      <w:r w:rsidR="005836EE" w:rsidRPr="00F2026C">
        <w:rPr>
          <w:rFonts w:ascii="Segoe UI" w:hAnsi="Segoe UI" w:cs="Segoe UI"/>
          <w:sz w:val="24"/>
          <w:szCs w:val="24"/>
        </w:rPr>
        <w:t>«</w:t>
      </w:r>
      <w:r w:rsidR="004C334D" w:rsidRPr="00F2026C">
        <w:rPr>
          <w:rFonts w:ascii="Segoe UI" w:hAnsi="Segoe UI" w:cs="Segoe UI"/>
          <w:sz w:val="24"/>
          <w:szCs w:val="24"/>
        </w:rPr>
        <w:t>О</w:t>
      </w:r>
      <w:proofErr w:type="gramEnd"/>
      <w:r w:rsidR="004C334D" w:rsidRPr="00F2026C">
        <w:rPr>
          <w:rFonts w:ascii="Segoe UI" w:hAnsi="Segoe UI" w:cs="Segoe UI"/>
          <w:sz w:val="24"/>
          <w:szCs w:val="24"/>
        </w:rPr>
        <w:t xml:space="preserve"> внесении изменений в Федеральный закон </w:t>
      </w:r>
      <w:r w:rsidR="005836EE" w:rsidRPr="00F2026C">
        <w:rPr>
          <w:rFonts w:ascii="Segoe UI" w:hAnsi="Segoe UI" w:cs="Segoe UI"/>
          <w:sz w:val="24"/>
          <w:szCs w:val="24"/>
        </w:rPr>
        <w:t>«</w:t>
      </w:r>
      <w:r w:rsidR="004C334D" w:rsidRPr="00F2026C">
        <w:rPr>
          <w:rFonts w:ascii="Segoe UI" w:hAnsi="Segoe UI" w:cs="Segoe UI"/>
          <w:sz w:val="24"/>
          <w:szCs w:val="24"/>
        </w:rPr>
        <w:t>Об электронной подписи</w:t>
      </w:r>
      <w:r w:rsidR="005836EE" w:rsidRPr="00F2026C">
        <w:rPr>
          <w:rFonts w:ascii="Segoe UI" w:hAnsi="Segoe UI" w:cs="Segoe UI"/>
          <w:sz w:val="24"/>
          <w:szCs w:val="24"/>
        </w:rPr>
        <w:t>»</w:t>
      </w:r>
      <w:r w:rsidR="004C334D" w:rsidRPr="00F2026C">
        <w:rPr>
          <w:rFonts w:ascii="Segoe UI" w:hAnsi="Segoe UI" w:cs="Segoe UI"/>
          <w:sz w:val="24"/>
          <w:szCs w:val="24"/>
        </w:rPr>
        <w:t xml:space="preserve"> и статью 1 Федерального закона </w:t>
      </w:r>
      <w:r w:rsidR="005836EE" w:rsidRPr="00F2026C">
        <w:rPr>
          <w:rFonts w:ascii="Segoe UI" w:hAnsi="Segoe UI" w:cs="Segoe UI"/>
          <w:sz w:val="24"/>
          <w:szCs w:val="24"/>
        </w:rPr>
        <w:t>«</w:t>
      </w:r>
      <w:r w:rsidR="004C334D" w:rsidRPr="00F2026C">
        <w:rPr>
          <w:rFonts w:ascii="Segoe UI" w:hAnsi="Segoe UI" w:cs="Segoe UI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836EE" w:rsidRPr="00F2026C">
        <w:rPr>
          <w:rFonts w:ascii="Segoe UI" w:hAnsi="Segoe UI" w:cs="Segoe UI"/>
          <w:sz w:val="24"/>
          <w:szCs w:val="24"/>
        </w:rPr>
        <w:t>»</w:t>
      </w:r>
      <w:r w:rsidR="004C334D" w:rsidRPr="00F2026C">
        <w:rPr>
          <w:rFonts w:ascii="Segoe UI" w:hAnsi="Segoe UI" w:cs="Segoe UI"/>
          <w:sz w:val="24"/>
          <w:szCs w:val="24"/>
        </w:rPr>
        <w:t xml:space="preserve">, </w:t>
      </w:r>
      <w:r w:rsidRPr="00F2026C">
        <w:rPr>
          <w:rFonts w:ascii="Segoe UI" w:hAnsi="Segoe UI"/>
          <w:sz w:val="24"/>
        </w:rPr>
        <w:t>от 30.12.2021 № 443-ФЗ</w:t>
      </w:r>
      <w:r w:rsidR="005836EE" w:rsidRPr="00F2026C">
        <w:rPr>
          <w:rFonts w:ascii="Segoe UI" w:hAnsi="Segoe UI"/>
          <w:sz w:val="24"/>
        </w:rPr>
        <w:t>«</w:t>
      </w:r>
      <w:r w:rsidR="004C334D" w:rsidRPr="00F2026C">
        <w:rPr>
          <w:rFonts w:ascii="Segoe UI" w:hAnsi="Segoe UI" w:cs="Segoe UI"/>
          <w:sz w:val="24"/>
          <w:szCs w:val="24"/>
        </w:rPr>
        <w:t>О внесении изменений в отдельные законодате</w:t>
      </w:r>
      <w:r w:rsidR="005836EE" w:rsidRPr="00F2026C">
        <w:rPr>
          <w:rFonts w:ascii="Segoe UI" w:hAnsi="Segoe UI" w:cs="Segoe UI"/>
          <w:sz w:val="24"/>
          <w:szCs w:val="24"/>
        </w:rPr>
        <w:t>льные акты Российской Федерации»</w:t>
      </w:r>
      <w:r w:rsidR="004C334D" w:rsidRPr="00F2026C">
        <w:rPr>
          <w:rFonts w:ascii="Segoe UI" w:hAnsi="Segoe UI" w:cs="Segoe UI"/>
          <w:sz w:val="24"/>
          <w:szCs w:val="24"/>
        </w:rPr>
        <w:t>.</w:t>
      </w:r>
    </w:p>
    <w:p w:rsidR="00772EEA" w:rsidRPr="00F2026C" w:rsidRDefault="00902A57" w:rsidP="00F2026C">
      <w:pPr>
        <w:ind w:firstLine="708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/>
          <w:sz w:val="24"/>
        </w:rPr>
        <w:t xml:space="preserve">Начальник отдела правового обеспечения Управления </w:t>
      </w:r>
      <w:proofErr w:type="spellStart"/>
      <w:r>
        <w:rPr>
          <w:rFonts w:ascii="Segoe UI" w:hAnsi="Segoe UI"/>
          <w:sz w:val="24"/>
        </w:rPr>
        <w:t>Росреестра</w:t>
      </w:r>
      <w:proofErr w:type="spellEnd"/>
      <w:r>
        <w:rPr>
          <w:rFonts w:ascii="Segoe UI" w:hAnsi="Segoe UI"/>
          <w:sz w:val="24"/>
        </w:rPr>
        <w:t xml:space="preserve"> по Свердловской области </w:t>
      </w:r>
      <w:r w:rsidRPr="005836EE">
        <w:rPr>
          <w:rFonts w:ascii="Segoe UI" w:hAnsi="Segoe UI"/>
          <w:b/>
          <w:sz w:val="24"/>
        </w:rPr>
        <w:t xml:space="preserve">Юлия </w:t>
      </w:r>
      <w:proofErr w:type="spellStart"/>
      <w:r w:rsidRPr="005836EE">
        <w:rPr>
          <w:rFonts w:ascii="Segoe UI" w:hAnsi="Segoe UI"/>
          <w:b/>
          <w:sz w:val="24"/>
        </w:rPr>
        <w:t>Лескина</w:t>
      </w:r>
      <w:proofErr w:type="spellEnd"/>
      <w:r>
        <w:rPr>
          <w:rFonts w:ascii="Segoe UI" w:hAnsi="Segoe UI"/>
          <w:sz w:val="24"/>
        </w:rPr>
        <w:t>:</w:t>
      </w:r>
      <w:r w:rsidRPr="00F2026C">
        <w:rPr>
          <w:rFonts w:ascii="Segoe UI" w:hAnsi="Segoe UI" w:cs="Segoe UI"/>
          <w:i/>
          <w:sz w:val="24"/>
          <w:szCs w:val="24"/>
        </w:rPr>
        <w:t xml:space="preserve"> «</w:t>
      </w:r>
      <w:r w:rsidR="00F2026C" w:rsidRPr="00F2026C">
        <w:rPr>
          <w:rFonts w:ascii="Segoe UI" w:hAnsi="Segoe UI" w:cs="Segoe UI"/>
          <w:i/>
          <w:sz w:val="24"/>
          <w:szCs w:val="24"/>
        </w:rPr>
        <w:t>Электронная цифровая подпись</w:t>
      </w:r>
      <w:r w:rsidR="002E6279">
        <w:rPr>
          <w:rFonts w:ascii="Segoe UI" w:hAnsi="Segoe UI" w:cs="Segoe UI"/>
          <w:i/>
          <w:sz w:val="24"/>
          <w:szCs w:val="24"/>
        </w:rPr>
        <w:t xml:space="preserve"> – </w:t>
      </w:r>
      <w:r w:rsidR="001910E7">
        <w:rPr>
          <w:rFonts w:ascii="Segoe UI" w:hAnsi="Segoe UI" w:cs="Segoe UI"/>
          <w:i/>
          <w:sz w:val="24"/>
          <w:szCs w:val="24"/>
        </w:rPr>
        <w:t xml:space="preserve">это аналог </w:t>
      </w:r>
      <w:r w:rsidR="00F2026C" w:rsidRPr="00F2026C">
        <w:rPr>
          <w:rFonts w:ascii="Segoe UI" w:hAnsi="Segoe UI" w:cs="Segoe UI"/>
          <w:i/>
          <w:sz w:val="24"/>
          <w:szCs w:val="24"/>
        </w:rPr>
        <w:t>собственноручн</w:t>
      </w:r>
      <w:r w:rsidR="001910E7">
        <w:rPr>
          <w:rFonts w:ascii="Segoe UI" w:hAnsi="Segoe UI" w:cs="Segoe UI"/>
          <w:i/>
          <w:sz w:val="24"/>
          <w:szCs w:val="24"/>
        </w:rPr>
        <w:t>ой</w:t>
      </w:r>
      <w:r w:rsidR="00F2026C" w:rsidRPr="00F2026C">
        <w:rPr>
          <w:rFonts w:ascii="Segoe UI" w:hAnsi="Segoe UI" w:cs="Segoe UI"/>
          <w:i/>
          <w:sz w:val="24"/>
          <w:szCs w:val="24"/>
        </w:rPr>
        <w:t> подпи</w:t>
      </w:r>
      <w:r w:rsidR="001910E7">
        <w:rPr>
          <w:rFonts w:ascii="Segoe UI" w:hAnsi="Segoe UI" w:cs="Segoe UI"/>
          <w:i/>
          <w:sz w:val="24"/>
          <w:szCs w:val="24"/>
        </w:rPr>
        <w:t>си</w:t>
      </w:r>
      <w:r w:rsidR="00F2026C" w:rsidRPr="00F2026C">
        <w:rPr>
          <w:rFonts w:ascii="Segoe UI" w:hAnsi="Segoe UI" w:cs="Segoe UI"/>
          <w:i/>
          <w:sz w:val="24"/>
          <w:szCs w:val="24"/>
        </w:rPr>
        <w:t>,</w:t>
      </w:r>
      <w:r w:rsidR="001910E7">
        <w:rPr>
          <w:rFonts w:ascii="Segoe UI" w:hAnsi="Segoe UI" w:cs="Segoe UI"/>
          <w:i/>
          <w:sz w:val="24"/>
          <w:szCs w:val="24"/>
        </w:rPr>
        <w:t xml:space="preserve"> используемый в электронном документообороте</w:t>
      </w:r>
      <w:r w:rsidR="00F2026C" w:rsidRPr="00F2026C">
        <w:rPr>
          <w:rFonts w:ascii="Segoe UI" w:hAnsi="Segoe UI" w:cs="Segoe UI"/>
          <w:i/>
          <w:sz w:val="24"/>
          <w:szCs w:val="24"/>
        </w:rPr>
        <w:t xml:space="preserve">. С помощью </w:t>
      </w:r>
      <w:r w:rsidR="00F2026C">
        <w:rPr>
          <w:rFonts w:ascii="Segoe UI" w:hAnsi="Segoe UI" w:cs="Segoe UI"/>
          <w:i/>
          <w:sz w:val="24"/>
          <w:szCs w:val="24"/>
        </w:rPr>
        <w:t>цифровой подписи</w:t>
      </w:r>
      <w:r w:rsidR="00F2026C" w:rsidRPr="00F2026C">
        <w:rPr>
          <w:rFonts w:ascii="Segoe UI" w:hAnsi="Segoe UI" w:cs="Segoe UI"/>
          <w:i/>
          <w:sz w:val="24"/>
          <w:szCs w:val="24"/>
        </w:rPr>
        <w:t xml:space="preserve"> граждане могут активно взаимодействовать с государственными органами, организациями, коммерческими структурами в режиме онлайн, не выходя из дома. Обладатель электронной подписи может беспрепятственно получать онлайн услуги </w:t>
      </w:r>
      <w:proofErr w:type="spellStart"/>
      <w:r w:rsidR="00F2026C" w:rsidRPr="00F2026C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="00F2026C" w:rsidRPr="00F2026C">
        <w:rPr>
          <w:rFonts w:ascii="Segoe UI" w:hAnsi="Segoe UI" w:cs="Segoe UI"/>
          <w:i/>
          <w:sz w:val="24"/>
          <w:szCs w:val="24"/>
        </w:rPr>
        <w:t xml:space="preserve">. </w:t>
      </w:r>
      <w:r w:rsidR="00DE6E8F" w:rsidRPr="00F2026C">
        <w:rPr>
          <w:rFonts w:ascii="Segoe UI" w:hAnsi="Segoe UI" w:cs="Segoe UI"/>
          <w:i/>
          <w:sz w:val="24"/>
          <w:szCs w:val="24"/>
        </w:rPr>
        <w:t xml:space="preserve">С </w:t>
      </w:r>
      <w:r w:rsidR="00F2026C" w:rsidRPr="00F2026C">
        <w:rPr>
          <w:rFonts w:ascii="Segoe UI" w:hAnsi="Segoe UI" w:cs="Segoe UI"/>
          <w:i/>
          <w:sz w:val="24"/>
          <w:szCs w:val="24"/>
        </w:rPr>
        <w:t xml:space="preserve">1 января </w:t>
      </w:r>
      <w:r w:rsidR="00DE6E8F" w:rsidRPr="00F2026C">
        <w:rPr>
          <w:rFonts w:ascii="Segoe UI" w:hAnsi="Segoe UI" w:cs="Segoe UI"/>
          <w:i/>
          <w:sz w:val="24"/>
          <w:szCs w:val="24"/>
        </w:rPr>
        <w:t xml:space="preserve">2022 </w:t>
      </w:r>
      <w:proofErr w:type="spellStart"/>
      <w:r w:rsidR="00F2026C" w:rsidRPr="00F2026C">
        <w:rPr>
          <w:rFonts w:ascii="Segoe UI" w:hAnsi="Segoe UI" w:cs="Segoe UI"/>
          <w:i/>
          <w:sz w:val="24"/>
          <w:szCs w:val="24"/>
        </w:rPr>
        <w:t>г</w:t>
      </w:r>
      <w:proofErr w:type="gramStart"/>
      <w:r w:rsidR="001D75D8">
        <w:rPr>
          <w:rFonts w:ascii="Segoe UI" w:hAnsi="Segoe UI" w:cs="Segoe UI"/>
          <w:i/>
          <w:sz w:val="24"/>
          <w:szCs w:val="24"/>
        </w:rPr>
        <w:t>.</w:t>
      </w:r>
      <w:r w:rsidR="00DE6E8F" w:rsidRPr="00F2026C">
        <w:rPr>
          <w:rFonts w:ascii="Segoe UI" w:hAnsi="Segoe UI" w:cs="Segoe UI"/>
          <w:i/>
          <w:sz w:val="24"/>
          <w:szCs w:val="24"/>
        </w:rPr>
        <w:t>д</w:t>
      </w:r>
      <w:proofErr w:type="gramEnd"/>
      <w:r w:rsidR="00DE6E8F" w:rsidRPr="00F2026C">
        <w:rPr>
          <w:rFonts w:ascii="Segoe UI" w:hAnsi="Segoe UI" w:cs="Segoe UI"/>
          <w:i/>
          <w:sz w:val="24"/>
          <w:szCs w:val="24"/>
        </w:rPr>
        <w:t>ействует</w:t>
      </w:r>
      <w:proofErr w:type="spellEnd"/>
      <w:r w:rsidR="00DE6E8F" w:rsidRPr="00F2026C">
        <w:rPr>
          <w:rFonts w:ascii="Segoe UI" w:hAnsi="Segoe UI" w:cs="Segoe UI"/>
          <w:i/>
          <w:sz w:val="24"/>
          <w:szCs w:val="24"/>
        </w:rPr>
        <w:t xml:space="preserve"> новый порядок получения</w:t>
      </w:r>
      <w:r w:rsidR="00A9610C">
        <w:rPr>
          <w:rFonts w:ascii="Segoe UI" w:hAnsi="Segoe UI" w:cs="Segoe UI"/>
          <w:i/>
          <w:sz w:val="24"/>
          <w:szCs w:val="24"/>
        </w:rPr>
        <w:t xml:space="preserve"> электронной цифровой подписи».</w:t>
      </w:r>
    </w:p>
    <w:p w:rsidR="00772EEA" w:rsidRDefault="00902A57">
      <w:pPr>
        <w:ind w:firstLine="708"/>
        <w:jc w:val="both"/>
        <w:rPr>
          <w:rFonts w:ascii="Segoe UI" w:hAnsi="Segoe UI"/>
          <w:b/>
          <w:sz w:val="24"/>
        </w:rPr>
      </w:pPr>
      <w:r>
        <w:rPr>
          <w:rFonts w:ascii="Segoe UI" w:hAnsi="Segoe UI"/>
          <w:b/>
          <w:sz w:val="24"/>
        </w:rPr>
        <w:t>Где и как получить электронную подпись?</w:t>
      </w:r>
    </w:p>
    <w:p w:rsidR="00772EEA" w:rsidRDefault="00902A57">
      <w:pPr>
        <w:ind w:firstLine="708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>С 1 января 2022г</w:t>
      </w:r>
      <w:proofErr w:type="gramStart"/>
      <w:r>
        <w:rPr>
          <w:rFonts w:ascii="Segoe UI" w:hAnsi="Segoe UI"/>
          <w:sz w:val="24"/>
        </w:rPr>
        <w:t>.ю</w:t>
      </w:r>
      <w:proofErr w:type="gramEnd"/>
      <w:r>
        <w:rPr>
          <w:rFonts w:ascii="Segoe UI" w:hAnsi="Segoe UI"/>
          <w:sz w:val="24"/>
        </w:rPr>
        <w:t xml:space="preserve">ридические лица, индивидуальные предприниматели и нотариусы получают квалифицированную электронную подпись только в Федеральной налоговой службе (ФНС), в том числе через ее доверенных лиц, перечень которых размещен на сайте ФНС. К ним относятся, например, </w:t>
      </w:r>
      <w:proofErr w:type="spellStart"/>
      <w:r>
        <w:rPr>
          <w:rFonts w:ascii="Segoe UI" w:hAnsi="Segoe UI"/>
          <w:sz w:val="24"/>
        </w:rPr>
        <w:t>ПАО</w:t>
      </w:r>
      <w:proofErr w:type="gramStart"/>
      <w:r>
        <w:rPr>
          <w:rFonts w:ascii="Segoe UI" w:hAnsi="Segoe UI"/>
          <w:sz w:val="24"/>
        </w:rPr>
        <w:t>«С</w:t>
      </w:r>
      <w:proofErr w:type="gramEnd"/>
      <w:r>
        <w:rPr>
          <w:rFonts w:ascii="Segoe UI" w:hAnsi="Segoe UI"/>
          <w:sz w:val="24"/>
        </w:rPr>
        <w:t>бербанк</w:t>
      </w:r>
      <w:proofErr w:type="spellEnd"/>
      <w:r>
        <w:rPr>
          <w:rFonts w:ascii="Segoe UI" w:hAnsi="Segoe UI"/>
          <w:sz w:val="24"/>
        </w:rPr>
        <w:t xml:space="preserve"> России», Банк ВТБ. Создание и выдача электронных сертификатов осуществляется на безвозмездной основе.</w:t>
      </w:r>
      <w:r>
        <w:rPr>
          <w:rFonts w:ascii="Segoe UI" w:hAnsi="Segoe UI"/>
          <w:sz w:val="24"/>
        </w:rPr>
        <w:tab/>
      </w:r>
    </w:p>
    <w:p w:rsidR="00772EEA" w:rsidRDefault="00902A57" w:rsidP="001D75D8">
      <w:pPr>
        <w:ind w:firstLine="708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 xml:space="preserve">В ФНС вправе получить электронную подпись только лицо, действующее от имени юридического лица без доверенности. </w:t>
      </w:r>
    </w:p>
    <w:p w:rsidR="00772EEA" w:rsidRDefault="00902A57">
      <w:pPr>
        <w:ind w:firstLine="708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 xml:space="preserve">Физические лица, а также лица, действующие от имени юридического лица по доверенности, получают квалифицированную электронную подпись в коммерческих удостоверяющих центрах, прошедших </w:t>
      </w:r>
      <w:proofErr w:type="spellStart"/>
      <w:r>
        <w:rPr>
          <w:rFonts w:ascii="Segoe UI" w:hAnsi="Segoe UI"/>
          <w:sz w:val="24"/>
        </w:rPr>
        <w:t>переаккредитацию</w:t>
      </w:r>
      <w:proofErr w:type="spellEnd"/>
      <w:r>
        <w:rPr>
          <w:rFonts w:ascii="Segoe UI" w:hAnsi="Segoe UI"/>
          <w:sz w:val="24"/>
        </w:rPr>
        <w:t xml:space="preserve"> до 1 июля 2021г.</w:t>
      </w:r>
    </w:p>
    <w:p w:rsidR="00772EEA" w:rsidRDefault="00902A57">
      <w:pPr>
        <w:jc w:val="both"/>
        <w:rPr>
          <w:rFonts w:ascii="Segoe UI" w:hAnsi="Segoe UI"/>
          <w:b/>
          <w:sz w:val="24"/>
        </w:rPr>
      </w:pPr>
      <w:r>
        <w:rPr>
          <w:rFonts w:ascii="Segoe UI" w:hAnsi="Segoe UI"/>
          <w:sz w:val="24"/>
        </w:rPr>
        <w:tab/>
      </w:r>
      <w:r>
        <w:rPr>
          <w:rFonts w:ascii="Segoe UI" w:hAnsi="Segoe UI"/>
          <w:b/>
          <w:sz w:val="24"/>
        </w:rPr>
        <w:t>Как быть если электронная подпись получена до 1 января 2022 г</w:t>
      </w:r>
      <w:r w:rsidR="001D75D8">
        <w:rPr>
          <w:rFonts w:ascii="Segoe UI" w:hAnsi="Segoe UI"/>
          <w:b/>
          <w:sz w:val="24"/>
        </w:rPr>
        <w:t>.</w:t>
      </w:r>
      <w:r>
        <w:rPr>
          <w:rFonts w:ascii="Segoe UI" w:hAnsi="Segoe UI"/>
          <w:b/>
          <w:sz w:val="24"/>
        </w:rPr>
        <w:t xml:space="preserve">? </w:t>
      </w:r>
    </w:p>
    <w:p w:rsidR="00772EEA" w:rsidRDefault="00902A57">
      <w:pPr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ab/>
        <w:t xml:space="preserve">В случае, когда электронный сертификат выдан коммерческим удостоверяющим центром, прошедшим </w:t>
      </w:r>
      <w:proofErr w:type="spellStart"/>
      <w:r>
        <w:rPr>
          <w:rFonts w:ascii="Segoe UI" w:hAnsi="Segoe UI"/>
          <w:sz w:val="24"/>
        </w:rPr>
        <w:t>переаккредитацию</w:t>
      </w:r>
      <w:proofErr w:type="spellEnd"/>
      <w:r>
        <w:rPr>
          <w:rFonts w:ascii="Segoe UI" w:hAnsi="Segoe UI"/>
          <w:sz w:val="24"/>
        </w:rPr>
        <w:t xml:space="preserve"> до 1 июля 2021г., его можно использовать в течение всего срока действия, но не позднее 31 декабря 2022г.</w:t>
      </w:r>
    </w:p>
    <w:p w:rsidR="00772EEA" w:rsidRDefault="00902A57" w:rsidP="001D75D8">
      <w:pPr>
        <w:ind w:firstLine="709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lastRenderedPageBreak/>
        <w:t xml:space="preserve">Электронные подписи, выданные коммерческими удостоверяющими центрами, не прошедшими </w:t>
      </w:r>
      <w:proofErr w:type="spellStart"/>
      <w:r>
        <w:rPr>
          <w:rFonts w:ascii="Segoe UI" w:hAnsi="Segoe UI"/>
          <w:sz w:val="24"/>
        </w:rPr>
        <w:t>переаккредитацию</w:t>
      </w:r>
      <w:proofErr w:type="spellEnd"/>
      <w:r>
        <w:rPr>
          <w:rFonts w:ascii="Segoe UI" w:hAnsi="Segoe UI"/>
          <w:sz w:val="24"/>
        </w:rPr>
        <w:t xml:space="preserve"> до 1 июля 2021г., действовали до конца прошлого года, независимо от срока, на который они были выданы. Теперь их переоформление осуществляется в порядке, который действует с 1 января 2022г.</w:t>
      </w:r>
    </w:p>
    <w:p w:rsidR="00772EEA" w:rsidRDefault="00902A57">
      <w:pPr>
        <w:ind w:firstLine="708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>Кроме того, до</w:t>
      </w:r>
      <w:proofErr w:type="gramStart"/>
      <w:r>
        <w:rPr>
          <w:rFonts w:ascii="Segoe UI" w:hAnsi="Segoe UI"/>
          <w:sz w:val="24"/>
        </w:rPr>
        <w:t>1</w:t>
      </w:r>
      <w:proofErr w:type="gramEnd"/>
      <w:r>
        <w:rPr>
          <w:rFonts w:ascii="Segoe UI" w:hAnsi="Segoe UI"/>
          <w:sz w:val="24"/>
        </w:rPr>
        <w:t xml:space="preserve"> марта 2022г. коммерческие удостоверяющие центры, прошедшие </w:t>
      </w:r>
      <w:proofErr w:type="spellStart"/>
      <w:r>
        <w:rPr>
          <w:rFonts w:ascii="Segoe UI" w:hAnsi="Segoe UI"/>
          <w:sz w:val="24"/>
        </w:rPr>
        <w:t>переаккредитацию</w:t>
      </w:r>
      <w:proofErr w:type="spellEnd"/>
      <w:r>
        <w:rPr>
          <w:rFonts w:ascii="Segoe UI" w:hAnsi="Segoe UI"/>
          <w:sz w:val="24"/>
        </w:rPr>
        <w:t xml:space="preserve"> до 1 июля </w:t>
      </w:r>
      <w:r w:rsidR="00A9610C">
        <w:rPr>
          <w:rFonts w:ascii="Segoe UI" w:hAnsi="Segoe UI"/>
          <w:sz w:val="24"/>
        </w:rPr>
        <w:t>2021 г</w:t>
      </w:r>
      <w:r w:rsidR="001D75D8">
        <w:rPr>
          <w:rFonts w:ascii="Segoe UI" w:hAnsi="Segoe UI"/>
          <w:sz w:val="24"/>
        </w:rPr>
        <w:t>.</w:t>
      </w:r>
      <w:r>
        <w:rPr>
          <w:rFonts w:ascii="Segoe UI" w:hAnsi="Segoe UI"/>
          <w:sz w:val="24"/>
        </w:rPr>
        <w:t xml:space="preserve">, выдают электронные сертификаты на физических лиц, действующих от имени юридических лиц по </w:t>
      </w:r>
      <w:r w:rsidR="00A9610C">
        <w:rPr>
          <w:rFonts w:ascii="Segoe UI" w:hAnsi="Segoe UI"/>
          <w:sz w:val="24"/>
        </w:rPr>
        <w:t>доверенности</w:t>
      </w:r>
      <w:r w:rsidR="001D75D8">
        <w:rPr>
          <w:rFonts w:ascii="Segoe UI" w:hAnsi="Segoe UI"/>
          <w:sz w:val="24"/>
        </w:rPr>
        <w:t>,</w:t>
      </w:r>
      <w:r>
        <w:rPr>
          <w:rFonts w:ascii="Segoe UI" w:hAnsi="Segoe UI"/>
          <w:sz w:val="24"/>
        </w:rPr>
        <w:t xml:space="preserve"> до конца 2022 года. </w:t>
      </w:r>
    </w:p>
    <w:p w:rsidR="00772EEA" w:rsidRDefault="00A9610C">
      <w:pPr>
        <w:ind w:firstLine="708"/>
        <w:jc w:val="both"/>
        <w:rPr>
          <w:rFonts w:ascii="Segoe UI" w:hAnsi="Segoe UI"/>
          <w:sz w:val="24"/>
        </w:rPr>
      </w:pPr>
      <w:r w:rsidRPr="00A9610C">
        <w:rPr>
          <w:rFonts w:ascii="Segoe UI" w:hAnsi="Segoe UI"/>
          <w:i/>
          <w:sz w:val="24"/>
        </w:rPr>
        <w:t>«</w:t>
      </w:r>
      <w:r w:rsidR="00902A57" w:rsidRPr="00A9610C">
        <w:rPr>
          <w:rFonts w:ascii="Segoe UI" w:hAnsi="Segoe UI"/>
          <w:i/>
          <w:sz w:val="24"/>
        </w:rPr>
        <w:t>Законодатель предусмотрел, что с</w:t>
      </w:r>
      <w:r w:rsidR="00C917A8">
        <w:rPr>
          <w:rFonts w:ascii="Segoe UI" w:hAnsi="Segoe UI"/>
          <w:i/>
          <w:sz w:val="24"/>
        </w:rPr>
        <w:t xml:space="preserve"> </w:t>
      </w:r>
      <w:r w:rsidR="00902A57" w:rsidRPr="00A9610C">
        <w:rPr>
          <w:rFonts w:ascii="Segoe UI" w:hAnsi="Segoe UI"/>
          <w:i/>
          <w:sz w:val="24"/>
        </w:rPr>
        <w:t>1 марта 2022г., если электронная подпись выдана ФНС и от имени юридического лица действует лицо по доверенности, электронный документ подписывается квалифицированной электронной подписью физического лица, являющегося таким представителем юридического лица, и одновременно представляется также машиночитаемая доверенность юридического лица, выданная его законным представителем</w:t>
      </w:r>
      <w:r>
        <w:rPr>
          <w:rFonts w:ascii="Segoe UI" w:hAnsi="Segoe UI"/>
          <w:sz w:val="24"/>
        </w:rPr>
        <w:t xml:space="preserve">», - отметила </w:t>
      </w:r>
      <w:r w:rsidRPr="00A9610C">
        <w:rPr>
          <w:rFonts w:ascii="Segoe UI" w:hAnsi="Segoe UI"/>
          <w:b/>
          <w:sz w:val="24"/>
        </w:rPr>
        <w:t xml:space="preserve">Юлия </w:t>
      </w:r>
      <w:proofErr w:type="spellStart"/>
      <w:r w:rsidRPr="00A9610C">
        <w:rPr>
          <w:rFonts w:ascii="Segoe UI" w:hAnsi="Segoe UI"/>
          <w:b/>
          <w:sz w:val="24"/>
        </w:rPr>
        <w:t>Лескина</w:t>
      </w:r>
      <w:proofErr w:type="spellEnd"/>
      <w:r>
        <w:rPr>
          <w:rFonts w:ascii="Segoe UI" w:hAnsi="Segoe UI"/>
          <w:sz w:val="24"/>
        </w:rPr>
        <w:t>.</w:t>
      </w:r>
    </w:p>
    <w:p w:rsidR="00772EEA" w:rsidRDefault="00902A57">
      <w:pPr>
        <w:ind w:firstLine="708"/>
        <w:jc w:val="both"/>
        <w:rPr>
          <w:rFonts w:ascii="Segoe UI" w:hAnsi="Segoe UI"/>
          <w:b/>
          <w:sz w:val="24"/>
        </w:rPr>
      </w:pPr>
      <w:r>
        <w:rPr>
          <w:rFonts w:ascii="Segoe UI" w:hAnsi="Segoe UI"/>
          <w:b/>
          <w:sz w:val="24"/>
        </w:rPr>
        <w:t>Какой порядок получения электронной подписи для руководителей?</w:t>
      </w:r>
    </w:p>
    <w:p w:rsidR="00772EEA" w:rsidRDefault="00902A57">
      <w:pPr>
        <w:ind w:firstLine="708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>С</w:t>
      </w:r>
      <w:r w:rsidR="00C917A8">
        <w:rPr>
          <w:rFonts w:ascii="Segoe UI" w:hAnsi="Segoe UI"/>
          <w:sz w:val="24"/>
        </w:rPr>
        <w:t xml:space="preserve"> </w:t>
      </w:r>
      <w:r>
        <w:rPr>
          <w:rFonts w:ascii="Segoe UI" w:hAnsi="Segoe UI"/>
          <w:sz w:val="24"/>
        </w:rPr>
        <w:t xml:space="preserve">1 января 2022г. руководители государственных органов получают квалифицированные электронные подписи только в удостоверяющих центрах Казначейства России, руководители банков </w:t>
      </w:r>
      <w:r w:rsidR="001D75D8">
        <w:rPr>
          <w:rFonts w:ascii="Segoe UI" w:hAnsi="Segoe UI"/>
          <w:sz w:val="24"/>
        </w:rPr>
        <w:t>–</w:t>
      </w:r>
      <w:r>
        <w:rPr>
          <w:rFonts w:ascii="Segoe UI" w:hAnsi="Segoe UI"/>
          <w:sz w:val="24"/>
        </w:rPr>
        <w:t xml:space="preserve"> в удостоверяющих центрах Центробанка России.</w:t>
      </w:r>
    </w:p>
    <w:p w:rsidR="007E18AD" w:rsidRDefault="007E18AD" w:rsidP="007E18AD">
      <w:pPr>
        <w:pStyle w:val="a7"/>
        <w:shd w:val="clear" w:color="auto" w:fill="FFFFFF"/>
        <w:spacing w:beforeAutospacing="0" w:after="0" w:afterAutospacing="0"/>
        <w:rPr>
          <w:rFonts w:ascii="Segoe UI" w:hAnsi="Segoe UI" w:cs="Segoe UI"/>
          <w:b/>
          <w:sz w:val="18"/>
          <w:szCs w:val="18"/>
        </w:rPr>
      </w:pPr>
    </w:p>
    <w:p w:rsidR="007E18AD" w:rsidRDefault="00C917A8" w:rsidP="007E18AD">
      <w:pPr>
        <w:pStyle w:val="a7"/>
        <w:shd w:val="clear" w:color="auto" w:fill="FFFFFF"/>
        <w:spacing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-636</wp:posOffset>
                </wp:positionV>
                <wp:extent cx="6000750" cy="0"/>
                <wp:effectExtent l="0" t="0" r="0" b="0"/>
                <wp:wrapNone/>
                <wp:docPr id="2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ED321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KS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ugESuIYRtZ9397uH9mf7ZfeAdh/bRzC7T7v79mv7o/3ePrbf0KX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Yk6S&#10;k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="007E18AD"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7E18AD" w:rsidRPr="00354DF2" w:rsidRDefault="007E18AD" w:rsidP="007E18AD">
      <w:pPr>
        <w:pStyle w:val="a7"/>
        <w:shd w:val="clear" w:color="auto" w:fill="FFFFFF"/>
        <w:spacing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 xml:space="preserve">я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7E18AD" w:rsidRPr="00D2327E" w:rsidRDefault="007E18AD" w:rsidP="007E18AD">
      <w:pPr>
        <w:spacing w:after="0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7E18AD" w:rsidRPr="007D2DD0" w:rsidRDefault="007D7B1B" w:rsidP="007E18AD">
      <w:pPr>
        <w:spacing w:after="0"/>
        <w:jc w:val="both"/>
        <w:rPr>
          <w:rFonts w:ascii="Segoe UI" w:hAnsi="Segoe UI" w:cs="Segoe UI"/>
          <w:sz w:val="18"/>
          <w:szCs w:val="18"/>
        </w:rPr>
      </w:pPr>
      <w:hyperlink r:id="rId6" w:history="1">
        <w:r w:rsidR="007E18AD" w:rsidRPr="007D2DD0">
          <w:rPr>
            <w:rStyle w:val="a9"/>
            <w:rFonts w:ascii="Segoe UI" w:hAnsi="Segoe UI" w:cs="Segoe UI"/>
            <w:sz w:val="18"/>
            <w:szCs w:val="18"/>
            <w:lang w:val="en-US"/>
          </w:rPr>
          <w:t>press</w:t>
        </w:r>
        <w:r w:rsidR="007E18AD" w:rsidRPr="007D2DD0">
          <w:rPr>
            <w:rStyle w:val="a9"/>
            <w:rFonts w:ascii="Segoe UI" w:hAnsi="Segoe UI" w:cs="Segoe UI"/>
            <w:sz w:val="18"/>
            <w:szCs w:val="18"/>
          </w:rPr>
          <w:t>66_</w:t>
        </w:r>
        <w:r w:rsidR="007E18AD" w:rsidRPr="007D2DD0">
          <w:rPr>
            <w:rStyle w:val="a9"/>
            <w:rFonts w:ascii="Segoe UI" w:hAnsi="Segoe UI" w:cs="Segoe UI"/>
            <w:sz w:val="18"/>
            <w:szCs w:val="18"/>
            <w:lang w:val="en-US"/>
          </w:rPr>
          <w:t>rosreestr</w:t>
        </w:r>
        <w:r w:rsidR="007E18AD" w:rsidRPr="007D2DD0">
          <w:rPr>
            <w:rStyle w:val="a9"/>
            <w:rFonts w:ascii="Segoe UI" w:hAnsi="Segoe UI" w:cs="Segoe UI"/>
            <w:sz w:val="18"/>
            <w:szCs w:val="18"/>
          </w:rPr>
          <w:t>@</w:t>
        </w:r>
        <w:r w:rsidR="007E18AD" w:rsidRPr="007D2DD0">
          <w:rPr>
            <w:rStyle w:val="a9"/>
            <w:rFonts w:ascii="Segoe UI" w:hAnsi="Segoe UI" w:cs="Segoe UI"/>
            <w:sz w:val="18"/>
            <w:szCs w:val="18"/>
            <w:lang w:val="en-US"/>
          </w:rPr>
          <w:t>mail</w:t>
        </w:r>
        <w:r w:rsidR="007E18AD" w:rsidRPr="007D2DD0">
          <w:rPr>
            <w:rStyle w:val="a9"/>
            <w:rFonts w:ascii="Segoe UI" w:hAnsi="Segoe UI" w:cs="Segoe UI"/>
            <w:sz w:val="18"/>
            <w:szCs w:val="18"/>
          </w:rPr>
          <w:t>.</w:t>
        </w:r>
        <w:proofErr w:type="spellStart"/>
        <w:r w:rsidR="007E18AD" w:rsidRPr="007D2DD0">
          <w:rPr>
            <w:rStyle w:val="a9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7E18AD" w:rsidRPr="001B5D61" w:rsidRDefault="007D7B1B" w:rsidP="007E18AD">
      <w:pPr>
        <w:spacing w:after="0"/>
        <w:jc w:val="both"/>
        <w:rPr>
          <w:rFonts w:ascii="Segoe UI" w:hAnsi="Segoe UI" w:cs="Segoe UI"/>
          <w:sz w:val="18"/>
          <w:szCs w:val="18"/>
        </w:rPr>
      </w:pPr>
      <w:hyperlink r:id="rId7" w:history="1">
        <w:r w:rsidR="007E18AD" w:rsidRPr="001B5D61">
          <w:rPr>
            <w:rStyle w:val="a9"/>
            <w:rFonts w:ascii="Segoe UI" w:hAnsi="Segoe UI" w:cs="Segoe UI"/>
            <w:sz w:val="18"/>
            <w:szCs w:val="18"/>
            <w:lang w:val="en-US"/>
          </w:rPr>
          <w:t>www</w:t>
        </w:r>
        <w:r w:rsidR="007E18AD" w:rsidRPr="001B5D61">
          <w:rPr>
            <w:rStyle w:val="a9"/>
            <w:rFonts w:ascii="Segoe UI" w:hAnsi="Segoe UI" w:cs="Segoe UI"/>
            <w:sz w:val="18"/>
            <w:szCs w:val="18"/>
          </w:rPr>
          <w:t>.</w:t>
        </w:r>
        <w:proofErr w:type="spellStart"/>
        <w:r w:rsidR="007E18AD" w:rsidRPr="001B5D61">
          <w:rPr>
            <w:rStyle w:val="a9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7E18AD" w:rsidRPr="001B5D61">
          <w:rPr>
            <w:rStyle w:val="a9"/>
            <w:rFonts w:ascii="Segoe UI" w:hAnsi="Segoe UI" w:cs="Segoe UI"/>
            <w:sz w:val="18"/>
            <w:szCs w:val="18"/>
          </w:rPr>
          <w:t>.</w:t>
        </w:r>
        <w:proofErr w:type="spellStart"/>
        <w:r w:rsidR="007E18AD" w:rsidRPr="001B5D61">
          <w:rPr>
            <w:rStyle w:val="a9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7E18AD" w:rsidRPr="001B5D61">
          <w:rPr>
            <w:rStyle w:val="a9"/>
            <w:rFonts w:ascii="Segoe UI" w:hAnsi="Segoe UI" w:cs="Segoe UI"/>
            <w:sz w:val="18"/>
            <w:szCs w:val="18"/>
          </w:rPr>
          <w:t>.</w:t>
        </w:r>
        <w:proofErr w:type="spellStart"/>
        <w:r w:rsidR="007E18AD" w:rsidRPr="001B5D61">
          <w:rPr>
            <w:rStyle w:val="a9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7E18AD" w:rsidRDefault="007E18AD" w:rsidP="007E18AD">
      <w:pPr>
        <w:spacing w:after="0"/>
        <w:jc w:val="both"/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 xml:space="preserve">, г. Екатеринбург, ул. </w:t>
      </w:r>
      <w:proofErr w:type="gramStart"/>
      <w:r>
        <w:rPr>
          <w:rFonts w:ascii="Segoe UI" w:hAnsi="Segoe UI" w:cs="Segoe UI"/>
          <w:sz w:val="18"/>
          <w:szCs w:val="18"/>
        </w:rPr>
        <w:t>Генеральская</w:t>
      </w:r>
      <w:proofErr w:type="gramEnd"/>
      <w:r>
        <w:rPr>
          <w:rFonts w:ascii="Segoe UI" w:hAnsi="Segoe UI" w:cs="Segoe UI"/>
          <w:sz w:val="18"/>
          <w:szCs w:val="18"/>
        </w:rPr>
        <w:t>, 6 а.</w:t>
      </w:r>
    </w:p>
    <w:p w:rsidR="007E18AD" w:rsidRDefault="007E18AD" w:rsidP="007E18AD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</w:p>
    <w:p w:rsidR="00772EEA" w:rsidRDefault="00772EEA">
      <w:pPr>
        <w:jc w:val="both"/>
        <w:rPr>
          <w:rFonts w:ascii="Segoe UI" w:hAnsi="Segoe UI"/>
          <w:sz w:val="24"/>
        </w:rPr>
      </w:pPr>
    </w:p>
    <w:p w:rsidR="00772EEA" w:rsidRDefault="007D7B1B" w:rsidP="00F2026C">
      <w:pPr>
        <w:rPr>
          <w:rFonts w:ascii="Segoe UI" w:hAnsi="Segoe UI"/>
          <w:sz w:val="24"/>
        </w:rPr>
      </w:pPr>
      <w:r>
        <w:rPr>
          <w:rFonts w:ascii="Arial" w:hAnsi="Arial" w:cs="Arial"/>
          <w:noProof/>
          <w:sz w:val="20"/>
        </w:rPr>
        <w:lastRenderedPageBreak/>
        <w:drawing>
          <wp:inline distT="0" distB="0" distL="0" distR="0">
            <wp:extent cx="6119495" cy="4968617"/>
            <wp:effectExtent l="0" t="0" r="0" b="3810"/>
            <wp:docPr id="3" name="Рисунок 3" descr="C:\Users\User\Desktop\Эц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Эцп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96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36EE">
        <w:rPr>
          <w:rFonts w:ascii="Arial" w:hAnsi="Arial" w:cs="Arial"/>
          <w:sz w:val="20"/>
        </w:rPr>
        <w:br/>
      </w:r>
    </w:p>
    <w:sectPr w:rsidR="00772EEA" w:rsidSect="00B37EBC">
      <w:pgSz w:w="11906" w:h="16838"/>
      <w:pgMar w:top="993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EA"/>
    <w:rsid w:val="001910E7"/>
    <w:rsid w:val="001D75D8"/>
    <w:rsid w:val="002E6279"/>
    <w:rsid w:val="00332B3E"/>
    <w:rsid w:val="00491EC5"/>
    <w:rsid w:val="004C334D"/>
    <w:rsid w:val="005836EE"/>
    <w:rsid w:val="00772EEA"/>
    <w:rsid w:val="007D7B1B"/>
    <w:rsid w:val="007E18AD"/>
    <w:rsid w:val="00847635"/>
    <w:rsid w:val="00895A60"/>
    <w:rsid w:val="00902A57"/>
    <w:rsid w:val="00A9610C"/>
    <w:rsid w:val="00B37EBC"/>
    <w:rsid w:val="00C917A8"/>
    <w:rsid w:val="00DE6E8F"/>
    <w:rsid w:val="00EC61B9"/>
    <w:rsid w:val="00F20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72EEA"/>
  </w:style>
  <w:style w:type="paragraph" w:styleId="10">
    <w:name w:val="heading 1"/>
    <w:next w:val="a"/>
    <w:link w:val="11"/>
    <w:uiPriority w:val="9"/>
    <w:qFormat/>
    <w:rsid w:val="00772EEA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72EE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772EEA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72EE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772EEA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72EEA"/>
  </w:style>
  <w:style w:type="paragraph" w:styleId="21">
    <w:name w:val="toc 2"/>
    <w:next w:val="a"/>
    <w:link w:val="22"/>
    <w:uiPriority w:val="39"/>
    <w:rsid w:val="00772EEA"/>
    <w:pPr>
      <w:ind w:left="200"/>
    </w:pPr>
  </w:style>
  <w:style w:type="character" w:customStyle="1" w:styleId="22">
    <w:name w:val="Оглавление 2 Знак"/>
    <w:link w:val="21"/>
    <w:rsid w:val="00772EEA"/>
  </w:style>
  <w:style w:type="paragraph" w:styleId="41">
    <w:name w:val="toc 4"/>
    <w:next w:val="a"/>
    <w:link w:val="42"/>
    <w:uiPriority w:val="39"/>
    <w:rsid w:val="00772EEA"/>
    <w:pPr>
      <w:ind w:left="600"/>
    </w:pPr>
  </w:style>
  <w:style w:type="character" w:customStyle="1" w:styleId="42">
    <w:name w:val="Оглавление 4 Знак"/>
    <w:link w:val="41"/>
    <w:rsid w:val="00772EEA"/>
  </w:style>
  <w:style w:type="paragraph" w:styleId="6">
    <w:name w:val="toc 6"/>
    <w:next w:val="a"/>
    <w:link w:val="60"/>
    <w:uiPriority w:val="39"/>
    <w:rsid w:val="00772EEA"/>
    <w:pPr>
      <w:ind w:left="1000"/>
    </w:pPr>
  </w:style>
  <w:style w:type="character" w:customStyle="1" w:styleId="60">
    <w:name w:val="Оглавление 6 Знак"/>
    <w:link w:val="6"/>
    <w:rsid w:val="00772EEA"/>
  </w:style>
  <w:style w:type="paragraph" w:styleId="7">
    <w:name w:val="toc 7"/>
    <w:next w:val="a"/>
    <w:link w:val="70"/>
    <w:uiPriority w:val="39"/>
    <w:rsid w:val="00772EEA"/>
    <w:pPr>
      <w:ind w:left="1200"/>
    </w:pPr>
  </w:style>
  <w:style w:type="character" w:customStyle="1" w:styleId="70">
    <w:name w:val="Оглавление 7 Знак"/>
    <w:link w:val="7"/>
    <w:rsid w:val="00772EEA"/>
  </w:style>
  <w:style w:type="character" w:customStyle="1" w:styleId="30">
    <w:name w:val="Заголовок 3 Знак"/>
    <w:link w:val="3"/>
    <w:rsid w:val="00772EEA"/>
    <w:rPr>
      <w:rFonts w:ascii="XO Thames" w:hAnsi="XO Thames"/>
      <w:b/>
      <w:i/>
      <w:color w:val="000000"/>
    </w:rPr>
  </w:style>
  <w:style w:type="paragraph" w:customStyle="1" w:styleId="ConsPlusNormal">
    <w:name w:val="ConsPlusNormal"/>
    <w:link w:val="ConsPlusNormal0"/>
    <w:rsid w:val="00772EEA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772EEA"/>
    <w:rPr>
      <w:rFonts w:ascii="Arial" w:hAnsi="Arial"/>
      <w:sz w:val="20"/>
    </w:rPr>
  </w:style>
  <w:style w:type="paragraph" w:styleId="31">
    <w:name w:val="toc 3"/>
    <w:next w:val="a"/>
    <w:link w:val="32"/>
    <w:uiPriority w:val="39"/>
    <w:rsid w:val="00772EEA"/>
    <w:pPr>
      <w:ind w:left="400"/>
    </w:pPr>
  </w:style>
  <w:style w:type="character" w:customStyle="1" w:styleId="32">
    <w:name w:val="Оглавление 3 Знак"/>
    <w:link w:val="31"/>
    <w:rsid w:val="00772EEA"/>
  </w:style>
  <w:style w:type="paragraph" w:styleId="a3">
    <w:name w:val="List Paragraph"/>
    <w:basedOn w:val="a"/>
    <w:link w:val="a4"/>
    <w:rsid w:val="00772EEA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772EEA"/>
  </w:style>
  <w:style w:type="paragraph" w:styleId="a5">
    <w:name w:val="Balloon Text"/>
    <w:basedOn w:val="a"/>
    <w:link w:val="a6"/>
    <w:rsid w:val="00772EEA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sid w:val="00772EEA"/>
    <w:rPr>
      <w:rFonts w:ascii="Segoe UI" w:hAnsi="Segoe UI"/>
      <w:sz w:val="18"/>
    </w:rPr>
  </w:style>
  <w:style w:type="paragraph" w:styleId="a7">
    <w:name w:val="Normal (Web)"/>
    <w:basedOn w:val="a"/>
    <w:link w:val="a8"/>
    <w:uiPriority w:val="99"/>
    <w:rsid w:val="00772EE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8">
    <w:name w:val="Обычный (веб) Знак"/>
    <w:basedOn w:val="1"/>
    <w:link w:val="a7"/>
    <w:uiPriority w:val="99"/>
    <w:rsid w:val="00772EEA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772EEA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772EEA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9"/>
    <w:rsid w:val="00772EEA"/>
    <w:rPr>
      <w:color w:val="0563C1" w:themeColor="hyperlink"/>
      <w:u w:val="single"/>
    </w:rPr>
  </w:style>
  <w:style w:type="character" w:styleId="a9">
    <w:name w:val="Hyperlink"/>
    <w:basedOn w:val="a0"/>
    <w:link w:val="12"/>
    <w:rsid w:val="00772EEA"/>
    <w:rPr>
      <w:color w:val="0563C1" w:themeColor="hyperlink"/>
      <w:u w:val="single"/>
    </w:rPr>
  </w:style>
  <w:style w:type="paragraph" w:customStyle="1" w:styleId="Footnote">
    <w:name w:val="Footnote"/>
    <w:link w:val="Footnote0"/>
    <w:rsid w:val="00772EEA"/>
    <w:rPr>
      <w:rFonts w:ascii="XO Thames" w:hAnsi="XO Thames"/>
    </w:rPr>
  </w:style>
  <w:style w:type="character" w:customStyle="1" w:styleId="Footnote0">
    <w:name w:val="Footnote"/>
    <w:link w:val="Footnote"/>
    <w:rsid w:val="00772EEA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772EEA"/>
    <w:rPr>
      <w:rFonts w:ascii="XO Thames" w:hAnsi="XO Thames"/>
      <w:b/>
    </w:rPr>
  </w:style>
  <w:style w:type="character" w:customStyle="1" w:styleId="15">
    <w:name w:val="Оглавление 1 Знак"/>
    <w:link w:val="14"/>
    <w:rsid w:val="00772EEA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72EEA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72EE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772EEA"/>
    <w:pPr>
      <w:ind w:left="1600"/>
    </w:pPr>
  </w:style>
  <w:style w:type="character" w:customStyle="1" w:styleId="90">
    <w:name w:val="Оглавление 9 Знак"/>
    <w:link w:val="9"/>
    <w:rsid w:val="00772EEA"/>
  </w:style>
  <w:style w:type="paragraph" w:styleId="8">
    <w:name w:val="toc 8"/>
    <w:next w:val="a"/>
    <w:link w:val="80"/>
    <w:uiPriority w:val="39"/>
    <w:rsid w:val="00772EEA"/>
    <w:pPr>
      <w:ind w:left="1400"/>
    </w:pPr>
  </w:style>
  <w:style w:type="character" w:customStyle="1" w:styleId="80">
    <w:name w:val="Оглавление 8 Знак"/>
    <w:link w:val="8"/>
    <w:rsid w:val="00772EEA"/>
  </w:style>
  <w:style w:type="paragraph" w:styleId="51">
    <w:name w:val="toc 5"/>
    <w:next w:val="a"/>
    <w:link w:val="52"/>
    <w:uiPriority w:val="39"/>
    <w:rsid w:val="00772EEA"/>
    <w:pPr>
      <w:ind w:left="800"/>
    </w:pPr>
  </w:style>
  <w:style w:type="character" w:customStyle="1" w:styleId="52">
    <w:name w:val="Оглавление 5 Знак"/>
    <w:link w:val="51"/>
    <w:rsid w:val="00772EEA"/>
  </w:style>
  <w:style w:type="paragraph" w:styleId="aa">
    <w:name w:val="Subtitle"/>
    <w:next w:val="a"/>
    <w:link w:val="ab"/>
    <w:uiPriority w:val="11"/>
    <w:qFormat/>
    <w:rsid w:val="00772EEA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772EE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72EEA"/>
    <w:pPr>
      <w:ind w:left="1800"/>
    </w:pPr>
  </w:style>
  <w:style w:type="character" w:customStyle="1" w:styleId="toc100">
    <w:name w:val="toc 10"/>
    <w:link w:val="toc10"/>
    <w:rsid w:val="00772EEA"/>
  </w:style>
  <w:style w:type="paragraph" w:styleId="ac">
    <w:name w:val="Title"/>
    <w:next w:val="a"/>
    <w:link w:val="ad"/>
    <w:uiPriority w:val="10"/>
    <w:qFormat/>
    <w:rsid w:val="00772EEA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772EE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72EEA"/>
    <w:rPr>
      <w:rFonts w:ascii="XO Thames" w:hAnsi="XO Thames"/>
      <w:b/>
      <w:color w:val="595959"/>
      <w:sz w:val="26"/>
    </w:rPr>
  </w:style>
  <w:style w:type="paragraph" w:customStyle="1" w:styleId="13">
    <w:name w:val="Основной шрифт абзаца1"/>
    <w:rsid w:val="00772EEA"/>
  </w:style>
  <w:style w:type="character" w:customStyle="1" w:styleId="20">
    <w:name w:val="Заголовок 2 Знак"/>
    <w:link w:val="2"/>
    <w:rsid w:val="00772EEA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rsid w:val="00772EE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5836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72EEA"/>
  </w:style>
  <w:style w:type="paragraph" w:styleId="10">
    <w:name w:val="heading 1"/>
    <w:next w:val="a"/>
    <w:link w:val="11"/>
    <w:uiPriority w:val="9"/>
    <w:qFormat/>
    <w:rsid w:val="00772EEA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72EE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772EEA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72EE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772EEA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72EEA"/>
  </w:style>
  <w:style w:type="paragraph" w:styleId="21">
    <w:name w:val="toc 2"/>
    <w:next w:val="a"/>
    <w:link w:val="22"/>
    <w:uiPriority w:val="39"/>
    <w:rsid w:val="00772EEA"/>
    <w:pPr>
      <w:ind w:left="200"/>
    </w:pPr>
  </w:style>
  <w:style w:type="character" w:customStyle="1" w:styleId="22">
    <w:name w:val="Оглавление 2 Знак"/>
    <w:link w:val="21"/>
    <w:rsid w:val="00772EEA"/>
  </w:style>
  <w:style w:type="paragraph" w:styleId="41">
    <w:name w:val="toc 4"/>
    <w:next w:val="a"/>
    <w:link w:val="42"/>
    <w:uiPriority w:val="39"/>
    <w:rsid w:val="00772EEA"/>
    <w:pPr>
      <w:ind w:left="600"/>
    </w:pPr>
  </w:style>
  <w:style w:type="character" w:customStyle="1" w:styleId="42">
    <w:name w:val="Оглавление 4 Знак"/>
    <w:link w:val="41"/>
    <w:rsid w:val="00772EEA"/>
  </w:style>
  <w:style w:type="paragraph" w:styleId="6">
    <w:name w:val="toc 6"/>
    <w:next w:val="a"/>
    <w:link w:val="60"/>
    <w:uiPriority w:val="39"/>
    <w:rsid w:val="00772EEA"/>
    <w:pPr>
      <w:ind w:left="1000"/>
    </w:pPr>
  </w:style>
  <w:style w:type="character" w:customStyle="1" w:styleId="60">
    <w:name w:val="Оглавление 6 Знак"/>
    <w:link w:val="6"/>
    <w:rsid w:val="00772EEA"/>
  </w:style>
  <w:style w:type="paragraph" w:styleId="7">
    <w:name w:val="toc 7"/>
    <w:next w:val="a"/>
    <w:link w:val="70"/>
    <w:uiPriority w:val="39"/>
    <w:rsid w:val="00772EEA"/>
    <w:pPr>
      <w:ind w:left="1200"/>
    </w:pPr>
  </w:style>
  <w:style w:type="character" w:customStyle="1" w:styleId="70">
    <w:name w:val="Оглавление 7 Знак"/>
    <w:link w:val="7"/>
    <w:rsid w:val="00772EEA"/>
  </w:style>
  <w:style w:type="character" w:customStyle="1" w:styleId="30">
    <w:name w:val="Заголовок 3 Знак"/>
    <w:link w:val="3"/>
    <w:rsid w:val="00772EEA"/>
    <w:rPr>
      <w:rFonts w:ascii="XO Thames" w:hAnsi="XO Thames"/>
      <w:b/>
      <w:i/>
      <w:color w:val="000000"/>
    </w:rPr>
  </w:style>
  <w:style w:type="paragraph" w:customStyle="1" w:styleId="ConsPlusNormal">
    <w:name w:val="ConsPlusNormal"/>
    <w:link w:val="ConsPlusNormal0"/>
    <w:rsid w:val="00772EEA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772EEA"/>
    <w:rPr>
      <w:rFonts w:ascii="Arial" w:hAnsi="Arial"/>
      <w:sz w:val="20"/>
    </w:rPr>
  </w:style>
  <w:style w:type="paragraph" w:styleId="31">
    <w:name w:val="toc 3"/>
    <w:next w:val="a"/>
    <w:link w:val="32"/>
    <w:uiPriority w:val="39"/>
    <w:rsid w:val="00772EEA"/>
    <w:pPr>
      <w:ind w:left="400"/>
    </w:pPr>
  </w:style>
  <w:style w:type="character" w:customStyle="1" w:styleId="32">
    <w:name w:val="Оглавление 3 Знак"/>
    <w:link w:val="31"/>
    <w:rsid w:val="00772EEA"/>
  </w:style>
  <w:style w:type="paragraph" w:styleId="a3">
    <w:name w:val="List Paragraph"/>
    <w:basedOn w:val="a"/>
    <w:link w:val="a4"/>
    <w:rsid w:val="00772EEA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772EEA"/>
  </w:style>
  <w:style w:type="paragraph" w:styleId="a5">
    <w:name w:val="Balloon Text"/>
    <w:basedOn w:val="a"/>
    <w:link w:val="a6"/>
    <w:rsid w:val="00772EEA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sid w:val="00772EEA"/>
    <w:rPr>
      <w:rFonts w:ascii="Segoe UI" w:hAnsi="Segoe UI"/>
      <w:sz w:val="18"/>
    </w:rPr>
  </w:style>
  <w:style w:type="paragraph" w:styleId="a7">
    <w:name w:val="Normal (Web)"/>
    <w:basedOn w:val="a"/>
    <w:link w:val="a8"/>
    <w:uiPriority w:val="99"/>
    <w:rsid w:val="00772EE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8">
    <w:name w:val="Обычный (веб) Знак"/>
    <w:basedOn w:val="1"/>
    <w:link w:val="a7"/>
    <w:uiPriority w:val="99"/>
    <w:rsid w:val="00772EEA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772EEA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772EEA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9"/>
    <w:rsid w:val="00772EEA"/>
    <w:rPr>
      <w:color w:val="0563C1" w:themeColor="hyperlink"/>
      <w:u w:val="single"/>
    </w:rPr>
  </w:style>
  <w:style w:type="character" w:styleId="a9">
    <w:name w:val="Hyperlink"/>
    <w:basedOn w:val="a0"/>
    <w:link w:val="12"/>
    <w:rsid w:val="00772EEA"/>
    <w:rPr>
      <w:color w:val="0563C1" w:themeColor="hyperlink"/>
      <w:u w:val="single"/>
    </w:rPr>
  </w:style>
  <w:style w:type="paragraph" w:customStyle="1" w:styleId="Footnote">
    <w:name w:val="Footnote"/>
    <w:link w:val="Footnote0"/>
    <w:rsid w:val="00772EEA"/>
    <w:rPr>
      <w:rFonts w:ascii="XO Thames" w:hAnsi="XO Thames"/>
    </w:rPr>
  </w:style>
  <w:style w:type="character" w:customStyle="1" w:styleId="Footnote0">
    <w:name w:val="Footnote"/>
    <w:link w:val="Footnote"/>
    <w:rsid w:val="00772EEA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772EEA"/>
    <w:rPr>
      <w:rFonts w:ascii="XO Thames" w:hAnsi="XO Thames"/>
      <w:b/>
    </w:rPr>
  </w:style>
  <w:style w:type="character" w:customStyle="1" w:styleId="15">
    <w:name w:val="Оглавление 1 Знак"/>
    <w:link w:val="14"/>
    <w:rsid w:val="00772EEA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72EEA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72EE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772EEA"/>
    <w:pPr>
      <w:ind w:left="1600"/>
    </w:pPr>
  </w:style>
  <w:style w:type="character" w:customStyle="1" w:styleId="90">
    <w:name w:val="Оглавление 9 Знак"/>
    <w:link w:val="9"/>
    <w:rsid w:val="00772EEA"/>
  </w:style>
  <w:style w:type="paragraph" w:styleId="8">
    <w:name w:val="toc 8"/>
    <w:next w:val="a"/>
    <w:link w:val="80"/>
    <w:uiPriority w:val="39"/>
    <w:rsid w:val="00772EEA"/>
    <w:pPr>
      <w:ind w:left="1400"/>
    </w:pPr>
  </w:style>
  <w:style w:type="character" w:customStyle="1" w:styleId="80">
    <w:name w:val="Оглавление 8 Знак"/>
    <w:link w:val="8"/>
    <w:rsid w:val="00772EEA"/>
  </w:style>
  <w:style w:type="paragraph" w:styleId="51">
    <w:name w:val="toc 5"/>
    <w:next w:val="a"/>
    <w:link w:val="52"/>
    <w:uiPriority w:val="39"/>
    <w:rsid w:val="00772EEA"/>
    <w:pPr>
      <w:ind w:left="800"/>
    </w:pPr>
  </w:style>
  <w:style w:type="character" w:customStyle="1" w:styleId="52">
    <w:name w:val="Оглавление 5 Знак"/>
    <w:link w:val="51"/>
    <w:rsid w:val="00772EEA"/>
  </w:style>
  <w:style w:type="paragraph" w:styleId="aa">
    <w:name w:val="Subtitle"/>
    <w:next w:val="a"/>
    <w:link w:val="ab"/>
    <w:uiPriority w:val="11"/>
    <w:qFormat/>
    <w:rsid w:val="00772EEA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772EE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72EEA"/>
    <w:pPr>
      <w:ind w:left="1800"/>
    </w:pPr>
  </w:style>
  <w:style w:type="character" w:customStyle="1" w:styleId="toc100">
    <w:name w:val="toc 10"/>
    <w:link w:val="toc10"/>
    <w:rsid w:val="00772EEA"/>
  </w:style>
  <w:style w:type="paragraph" w:styleId="ac">
    <w:name w:val="Title"/>
    <w:next w:val="a"/>
    <w:link w:val="ad"/>
    <w:uiPriority w:val="10"/>
    <w:qFormat/>
    <w:rsid w:val="00772EEA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772EE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72EEA"/>
    <w:rPr>
      <w:rFonts w:ascii="XO Thames" w:hAnsi="XO Thames"/>
      <w:b/>
      <w:color w:val="595959"/>
      <w:sz w:val="26"/>
    </w:rPr>
  </w:style>
  <w:style w:type="paragraph" w:customStyle="1" w:styleId="13">
    <w:name w:val="Основной шрифт абзаца1"/>
    <w:rsid w:val="00772EEA"/>
  </w:style>
  <w:style w:type="character" w:customStyle="1" w:styleId="20">
    <w:name w:val="Заголовок 2 Знак"/>
    <w:link w:val="2"/>
    <w:rsid w:val="00772EEA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rsid w:val="00772EE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5836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Кузеванова Елена Юрьевна</dc:creator>
  <cp:lastModifiedBy>User</cp:lastModifiedBy>
  <cp:revision>3</cp:revision>
  <cp:lastPrinted>2022-01-24T10:27:00Z</cp:lastPrinted>
  <dcterms:created xsi:type="dcterms:W3CDTF">2022-01-24T11:22:00Z</dcterms:created>
  <dcterms:modified xsi:type="dcterms:W3CDTF">2022-01-25T10:35:00Z</dcterms:modified>
</cp:coreProperties>
</file>