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78" w:rsidRDefault="00F53778" w:rsidP="00F53778">
      <w:pPr>
        <w:pStyle w:val="a3"/>
        <w:rPr>
          <w:color w:val="000000"/>
          <w:sz w:val="27"/>
          <w:szCs w:val="27"/>
        </w:rPr>
      </w:pPr>
    </w:p>
    <w:p w:rsidR="00F53778" w:rsidRPr="00F53778" w:rsidRDefault="00F53778" w:rsidP="00F53778">
      <w:pPr>
        <w:pStyle w:val="a3"/>
        <w:rPr>
          <w:b/>
          <w:color w:val="000000"/>
          <w:sz w:val="27"/>
          <w:szCs w:val="27"/>
        </w:rPr>
      </w:pPr>
      <w:r w:rsidRPr="00F53778">
        <w:rPr>
          <w:b/>
          <w:color w:val="000000"/>
          <w:sz w:val="27"/>
          <w:szCs w:val="27"/>
        </w:rPr>
        <w:t>Особенности правового статуса несовершеннолетнего на стадиях уголовного судопроизводства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Правовое положение несовершеннолетних в уголовном судопроизводстве зависит от того, каким статусом они наделены в ходе процесса (подозреваемый, потерпевший, свидетель).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Характерной особенностью уголовно-процессуальной гарантии для несовершеннолетнего подозреваемого является тот факт, что с момента задержания ему в обязательном порядке предоставляется защитник, так как по ряду преступлений уголовная ответственность предусмотрена с 14 лет, а в таком возрасте несовершеннолетний не всегда может лично принимать какие-либо юридически значимые решения.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Несовершеннолетний подозреваемый, который задержан в установленном ст. 91 УПК РФ порядке, обязательно должен быть допрошен не позднее 24 часов с момента его фактического задержания и имеет такие же права, как и взрослый подозреваемый. При решении вопроса об избрании меры пресечения к несовершеннолетнему подозреваемому, обвиняемому в каждом случае должна обсуждаться возможность отдачи его под присмотр родителей, опекунов или других засуживающих доверия лиц. О задержании, заключении под стражу или продлении срока содержания под стражей </w:t>
      </w:r>
      <w:proofErr w:type="gramStart"/>
      <w:r>
        <w:rPr>
          <w:color w:val="000000"/>
          <w:sz w:val="27"/>
          <w:szCs w:val="27"/>
        </w:rPr>
        <w:t>несовершеннолетнего</w:t>
      </w:r>
      <w:proofErr w:type="gramEnd"/>
      <w:r>
        <w:rPr>
          <w:color w:val="000000"/>
          <w:sz w:val="27"/>
          <w:szCs w:val="27"/>
        </w:rPr>
        <w:t xml:space="preserve"> подозреваемого, обвиняемого незамедлительно извещаются его законные представители.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Вызов несовершеннолетнего к следователю, дознавателю или в суд производится через его законных представителей. При допросе потерпевших и свидетелей, имеющих возраст до 14 лет, а по усмотрению суда и в возрасте от 14 до 18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педагога. При необходимости для участия в допросе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вышеуказанных лиц, а также всех несовершеннолетних в возрасте до 14 лет вызываются также их законные представители. Допрос несовершеннолетнего не может продолжаться без перерыва более 2 часов, а в общей сложности более 4 часов в день.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допросом потерпевшим и свидетелям, не достигшим возраста шестнадцати лет, разъясняется значение для уголовного дела полных и правдивых показаний. Об ответственности за отказ от дачи показаний и за дачу заведомо ложных показаний эти лица не предупреждаются.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охраны прав несовершеннолетних по ходатайству сторон, а также по инициативе суда проведение допроса потерпевших и свидетелей, не достигших возраста восемнадцати лет, возможно в отсутствие подсудимого.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Уголовное дело в отношении несовершеннолетнего, участвовавшего в совершении преступления вместе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может быть выделено в отдельное производство.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производства предварительного расследования и судебного разбирательства по уголовному делу в обязательном порядке устанавливаются возраст несовершеннолетнего, число, месяц и год его рождения, условия жизни и воспитания, уровень психического развития и иные особенности личности, влияние старших по возрасту лиц.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наличии данных, свидетельствующих об отставании в психическом развитии, не связанном с психическим расстройством, устанавливается также, мог ли несовершеннолетний в полной мере осознавать фактический характер и общественную опасность своих действий (бездействия) либо руководить ими.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каждому уголовному делу в отношении несовершеннолетнего суд, постановляя приговор, обязан решить вопрос о возможности освобождения подсудимого от наказания либо его условного осуждения, либо назначения наказания, не связанного с лишением свободы.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Суд вправе прекратить уголовное дело о преступлении небольшой или средней тяжести с применением в отношении несовершеннолетнего принудительной меры воспитательного воздействия в случае установления возможности исправления его без применения уголовного наказания, а при рассмотрении уголовного дела о преступлении средней тяжести или тяжком преступлении, за исключением преступлений, указанных в ч. 5 ст. 92 УК РФ (ч. 1 и ч. 2 ст. 111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ч. 2 ст. 117, ч. 3 ст. 122, ч. 1 ст. 126, ч. 3 ст. 127, ч. 2 ст. 131ч. 2 ст. 132, ч. 4 ст. 158, ч. 2 ст. 161, ч. 1 и ч. 2 ст. 162, ч. 2 ст. 163, ч. 1 ст. 205.1, ст. 205.2, ч. 2 ст. 205.4, ч. 1 ст. 206, ч. 2 ст. 208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ч. 2 ст. 210, ч. 1 ст. 211, ч. 2 и ч. 3 ст. 223, ч. 1 и ч. 2 ст. 226, ч. 1 ст. 228.1, ч. 1 и ч. 2, ст. 229, ст. 360 УК РФ), постановив обвинительный приговор, вправе освободить осужденного от наказания и направить несовершеннолетнего в специальное учебно-воспитательное учреждение закрытого типа наступления его совершеннолетия, но на срок</w:t>
      </w:r>
      <w:proofErr w:type="gramEnd"/>
      <w:r>
        <w:rPr>
          <w:color w:val="000000"/>
          <w:sz w:val="27"/>
          <w:szCs w:val="27"/>
        </w:rPr>
        <w:t xml:space="preserve"> не более трех лет.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Старший помощник прокурора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Байкаловского района</w:t>
      </w:r>
    </w:p>
    <w:p w:rsidR="00F53778" w:rsidRDefault="00F53778" w:rsidP="00F53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юрист 1 класса </w:t>
      </w:r>
      <w:proofErr w:type="spellStart"/>
      <w:r>
        <w:rPr>
          <w:color w:val="000000"/>
          <w:sz w:val="27"/>
          <w:szCs w:val="27"/>
        </w:rPr>
        <w:t>Д.А.Коршакевич</w:t>
      </w:r>
      <w:proofErr w:type="spellEnd"/>
    </w:p>
    <w:p w:rsidR="00D222E7" w:rsidRDefault="00D222E7"/>
    <w:sectPr w:rsidR="00D2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78"/>
    <w:rsid w:val="00D222E7"/>
    <w:rsid w:val="00F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2020-07-22T04:33:00Z</dcterms:created>
  <dcterms:modified xsi:type="dcterms:W3CDTF">2020-07-22T04:34:00Z</dcterms:modified>
</cp:coreProperties>
</file>