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noProof/>
          <w:sz w:val="28"/>
          <w:szCs w:val="28"/>
          <w:lang w:eastAsia="ru-RU"/>
        </w:rPr>
        <w:drawing>
          <wp:inline distT="0" distB="0" distL="0" distR="0" wp14:anchorId="43C41C2F" wp14:editId="557A21D9">
            <wp:extent cx="581025" cy="914400"/>
            <wp:effectExtent l="19050" t="0" r="9525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sz w:val="28"/>
          <w:szCs w:val="28"/>
          <w:lang w:eastAsia="ru-RU"/>
        </w:rPr>
        <w:t>Российская  Федерация</w:t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sz w:val="28"/>
          <w:szCs w:val="28"/>
          <w:lang w:eastAsia="ru-RU"/>
        </w:rPr>
        <w:t>Свердловская область</w:t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sz w:val="28"/>
          <w:szCs w:val="28"/>
          <w:lang w:eastAsia="ru-RU"/>
        </w:rPr>
        <w:t>Байкаловский район</w:t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sz w:val="28"/>
          <w:szCs w:val="28"/>
          <w:lang w:eastAsia="ru-RU"/>
        </w:rPr>
        <w:t>главы Краснополянского сельского поселения</w:t>
      </w:r>
    </w:p>
    <w:p w:rsidR="00505813" w:rsidRPr="00505813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505813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от 09 июня  2020 года  № 82</w:t>
      </w:r>
    </w:p>
    <w:p w:rsidR="00505813" w:rsidRDefault="00505813" w:rsidP="0050581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05813" w:rsidRPr="00505813" w:rsidRDefault="00505813" w:rsidP="005058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505813">
        <w:rPr>
          <w:rFonts w:ascii="Arial" w:hAnsi="Arial" w:cs="Arial"/>
          <w:b/>
          <w:bCs/>
          <w:sz w:val="28"/>
          <w:szCs w:val="28"/>
        </w:rPr>
        <w:t>Об утверждении Порядка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 муниципального образования</w:t>
      </w:r>
      <w:r>
        <w:rPr>
          <w:rFonts w:ascii="Arial" w:hAnsi="Arial" w:cs="Arial"/>
          <w:b/>
          <w:bCs/>
          <w:sz w:val="28"/>
          <w:szCs w:val="28"/>
        </w:rPr>
        <w:t xml:space="preserve"> Краснополянское сельское поселение</w:t>
      </w:r>
      <w:r w:rsidRPr="00505813">
        <w:rPr>
          <w:rFonts w:ascii="Arial" w:hAnsi="Arial" w:cs="Arial"/>
          <w:b/>
          <w:bCs/>
          <w:sz w:val="28"/>
          <w:szCs w:val="28"/>
        </w:rPr>
        <w:t>.</w:t>
      </w:r>
    </w:p>
    <w:p w:rsidR="00505813" w:rsidRPr="00505813" w:rsidRDefault="00505813" w:rsidP="00505813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505813">
        <w:rPr>
          <w:rFonts w:ascii="Arial" w:hAnsi="Arial" w:cs="Arial"/>
          <w:sz w:val="28"/>
          <w:szCs w:val="28"/>
        </w:rPr>
        <w:t> </w:t>
      </w:r>
    </w:p>
    <w:p w:rsidR="00505813" w:rsidRPr="00505813" w:rsidRDefault="00505813" w:rsidP="00505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813">
        <w:rPr>
          <w:rFonts w:ascii="Arial" w:hAnsi="Arial" w:cs="Arial"/>
          <w:sz w:val="24"/>
          <w:szCs w:val="24"/>
        </w:rPr>
        <w:t xml:space="preserve">В соответствии с частью 13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02.10.2003 № 131-ФЗ «Об общих принципах организации местного самоуправления в Российской Федерации», руководствуясь </w:t>
      </w:r>
      <w:hyperlink r:id="rId7" w:history="1">
        <w:r w:rsidRPr="00505813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 xml:space="preserve">статьей </w:t>
        </w:r>
      </w:hyperlink>
      <w:r w:rsidRPr="00505813">
        <w:rPr>
          <w:rStyle w:val="a3"/>
          <w:rFonts w:ascii="Arial" w:hAnsi="Arial" w:cs="Arial"/>
          <w:color w:val="auto"/>
          <w:sz w:val="24"/>
          <w:szCs w:val="24"/>
          <w:u w:val="none"/>
        </w:rPr>
        <w:t>26</w:t>
      </w:r>
      <w:r w:rsidRPr="00505813">
        <w:rPr>
          <w:rFonts w:ascii="Arial" w:hAnsi="Arial" w:cs="Arial"/>
          <w:sz w:val="24"/>
          <w:szCs w:val="24"/>
        </w:rPr>
        <w:t xml:space="preserve"> Устава 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505813">
        <w:rPr>
          <w:rFonts w:ascii="Arial" w:hAnsi="Arial" w:cs="Arial"/>
          <w:sz w:val="24"/>
          <w:szCs w:val="24"/>
        </w:rPr>
        <w:t>Краснополянское сельское поселение, постановля</w:t>
      </w:r>
      <w:r>
        <w:rPr>
          <w:rFonts w:ascii="Arial" w:hAnsi="Arial" w:cs="Arial"/>
          <w:sz w:val="24"/>
          <w:szCs w:val="24"/>
        </w:rPr>
        <w:t>ю</w:t>
      </w:r>
      <w:r w:rsidRPr="00505813">
        <w:rPr>
          <w:rFonts w:ascii="Arial" w:hAnsi="Arial" w:cs="Arial"/>
          <w:sz w:val="24"/>
          <w:szCs w:val="24"/>
        </w:rPr>
        <w:t xml:space="preserve">: </w:t>
      </w:r>
    </w:p>
    <w:p w:rsidR="00505813" w:rsidRPr="00505813" w:rsidRDefault="00505813" w:rsidP="0050581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05813">
        <w:rPr>
          <w:rFonts w:ascii="Arial" w:hAnsi="Arial" w:cs="Arial"/>
          <w:sz w:val="24"/>
          <w:szCs w:val="24"/>
        </w:rPr>
        <w:t xml:space="preserve">1. Утвердить </w:t>
      </w:r>
      <w:hyperlink w:anchor="p32" w:history="1">
        <w:r w:rsidRPr="00505813">
          <w:rPr>
            <w:rStyle w:val="a3"/>
            <w:rFonts w:ascii="Arial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Pr="0050581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05813">
        <w:rPr>
          <w:rFonts w:ascii="Arial" w:hAnsi="Arial" w:cs="Arial"/>
          <w:sz w:val="24"/>
          <w:szCs w:val="24"/>
        </w:rPr>
        <w:t>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Краснополянское сельское поселение</w:t>
      </w:r>
      <w:r>
        <w:rPr>
          <w:rFonts w:ascii="Arial" w:hAnsi="Arial" w:cs="Arial"/>
          <w:sz w:val="24"/>
          <w:szCs w:val="24"/>
        </w:rPr>
        <w:t>.</w:t>
      </w:r>
    </w:p>
    <w:p w:rsidR="00505813" w:rsidRDefault="00505813" w:rsidP="00505813">
      <w:pPr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05813">
        <w:rPr>
          <w:rFonts w:ascii="Arial" w:hAnsi="Arial" w:cs="Arial"/>
          <w:sz w:val="24"/>
          <w:szCs w:val="24"/>
        </w:rPr>
        <w:t xml:space="preserve">2. </w:t>
      </w:r>
      <w:r w:rsidRPr="00505813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настоящее Постановление в газете "Информационный вестник" МО Краснополянское сельское поселение и </w:t>
      </w:r>
      <w:r w:rsidRPr="00505813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путем размещения его полного текста на официальном сайте Краснополянского сельского поселения </w:t>
      </w:r>
      <w:hyperlink r:id="rId8" w:history="1">
        <w:r w:rsidRPr="0050581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www</w:t>
        </w:r>
        <w:r w:rsidRPr="0050581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50581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krasnopolyanskoe</w:t>
        </w:r>
        <w:r w:rsidRPr="0050581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eastAsia="ru-RU"/>
          </w:rPr>
          <w:t>.</w:t>
        </w:r>
        <w:r w:rsidRPr="00505813">
          <w:rPr>
            <w:rFonts w:ascii="Arial" w:eastAsia="Times New Roman" w:hAnsi="Arial" w:cs="Arial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05813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  <w:bookmarkStart w:id="0" w:name="_GoBack"/>
      <w:bookmarkEnd w:id="0"/>
    </w:p>
    <w:p w:rsidR="000C0100" w:rsidRPr="000C0100" w:rsidRDefault="00505813" w:rsidP="000C0100">
      <w:pPr>
        <w:rPr>
          <w:rFonts w:ascii="Arial" w:hAnsi="Arial" w:cs="Arial"/>
          <w:sz w:val="24"/>
          <w:szCs w:val="24"/>
        </w:rPr>
      </w:pPr>
      <w:r w:rsidRPr="00505813">
        <w:rPr>
          <w:rFonts w:ascii="Arial" w:hAnsi="Arial" w:cs="Arial"/>
          <w:sz w:val="24"/>
          <w:szCs w:val="24"/>
        </w:rPr>
        <w:t xml:space="preserve">3. </w:t>
      </w:r>
      <w:r w:rsidR="000C0100" w:rsidRPr="000C0100">
        <w:rPr>
          <w:rFonts w:ascii="Arial" w:hAnsi="Arial" w:cs="Arial"/>
          <w:sz w:val="24"/>
          <w:szCs w:val="24"/>
        </w:rPr>
        <w:t>Контроль исполнения настоящего Постановления возложить на специалиста 1 категории  администрации муниципального образования Краснополянско</w:t>
      </w:r>
      <w:r w:rsidR="000D148D">
        <w:rPr>
          <w:rFonts w:ascii="Arial" w:hAnsi="Arial" w:cs="Arial"/>
          <w:sz w:val="24"/>
          <w:szCs w:val="24"/>
        </w:rPr>
        <w:t>е</w:t>
      </w:r>
      <w:r w:rsidR="000C0100" w:rsidRPr="000C0100">
        <w:rPr>
          <w:rFonts w:ascii="Arial" w:hAnsi="Arial" w:cs="Arial"/>
          <w:sz w:val="24"/>
          <w:szCs w:val="24"/>
        </w:rPr>
        <w:t xml:space="preserve"> сельско</w:t>
      </w:r>
      <w:r w:rsidR="000D148D">
        <w:rPr>
          <w:rFonts w:ascii="Arial" w:hAnsi="Arial" w:cs="Arial"/>
          <w:sz w:val="24"/>
          <w:szCs w:val="24"/>
        </w:rPr>
        <w:t>е</w:t>
      </w:r>
      <w:r w:rsidR="000C0100" w:rsidRPr="000C0100">
        <w:rPr>
          <w:rFonts w:ascii="Arial" w:hAnsi="Arial" w:cs="Arial"/>
          <w:sz w:val="24"/>
          <w:szCs w:val="24"/>
        </w:rPr>
        <w:t xml:space="preserve"> поселени</w:t>
      </w:r>
      <w:r w:rsidR="000D148D">
        <w:rPr>
          <w:rFonts w:ascii="Arial" w:hAnsi="Arial" w:cs="Arial"/>
          <w:sz w:val="24"/>
          <w:szCs w:val="24"/>
        </w:rPr>
        <w:t>е</w:t>
      </w:r>
      <w:r w:rsidR="000C0100" w:rsidRPr="000C0100">
        <w:rPr>
          <w:rFonts w:ascii="Arial" w:hAnsi="Arial" w:cs="Arial"/>
          <w:sz w:val="24"/>
          <w:szCs w:val="24"/>
        </w:rPr>
        <w:t xml:space="preserve">   Э.А. Шевелеву.</w:t>
      </w:r>
    </w:p>
    <w:p w:rsidR="000C0100" w:rsidRPr="000C0100" w:rsidRDefault="00505813" w:rsidP="000C0100">
      <w:pPr>
        <w:jc w:val="both"/>
        <w:rPr>
          <w:rFonts w:ascii="Arial" w:hAnsi="Arial" w:cs="Arial"/>
          <w:sz w:val="24"/>
          <w:szCs w:val="24"/>
        </w:rPr>
      </w:pPr>
      <w:r w:rsidRPr="00505813">
        <w:rPr>
          <w:rFonts w:ascii="Arial" w:hAnsi="Arial" w:cs="Arial"/>
          <w:sz w:val="24"/>
          <w:szCs w:val="24"/>
        </w:rPr>
        <w:tab/>
      </w:r>
    </w:p>
    <w:p w:rsidR="000C0100" w:rsidRPr="00800CDF" w:rsidRDefault="000C0100" w:rsidP="000C0100">
      <w:pPr>
        <w:pStyle w:val="a6"/>
        <w:jc w:val="both"/>
        <w:rPr>
          <w:rFonts w:ascii="Arial" w:hAnsi="Arial" w:cs="Arial"/>
        </w:rPr>
      </w:pPr>
      <w:r w:rsidRPr="00800CDF">
        <w:rPr>
          <w:rFonts w:ascii="Arial" w:hAnsi="Arial" w:cs="Arial"/>
        </w:rPr>
        <w:t xml:space="preserve">Глава Краснополянского </w:t>
      </w:r>
    </w:p>
    <w:p w:rsidR="000C0100" w:rsidRPr="00800CDF" w:rsidRDefault="000C0100" w:rsidP="000C0100">
      <w:pPr>
        <w:pStyle w:val="a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сельского </w:t>
      </w:r>
      <w:r w:rsidRPr="00800CDF">
        <w:rPr>
          <w:rFonts w:ascii="Arial" w:hAnsi="Arial" w:cs="Arial"/>
        </w:rPr>
        <w:t>поселения                                                                          А.</w:t>
      </w:r>
      <w:r>
        <w:rPr>
          <w:rFonts w:ascii="Arial" w:hAnsi="Arial" w:cs="Arial"/>
        </w:rPr>
        <w:t>Н. Кошелев</w:t>
      </w:r>
    </w:p>
    <w:p w:rsidR="000C0100" w:rsidRPr="00800CDF" w:rsidRDefault="000C0100" w:rsidP="000C0100">
      <w:pPr>
        <w:pStyle w:val="a6"/>
        <w:jc w:val="both"/>
        <w:rPr>
          <w:rFonts w:ascii="Arial" w:hAnsi="Arial" w:cs="Arial"/>
        </w:rPr>
      </w:pP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C0100">
        <w:rPr>
          <w:rFonts w:ascii="Arial" w:eastAsia="Times New Roman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100">
        <w:rPr>
          <w:rFonts w:ascii="Arial" w:eastAsia="Times New Roman" w:hAnsi="Arial" w:cs="Arial"/>
          <w:sz w:val="24"/>
          <w:szCs w:val="24"/>
        </w:rPr>
        <w:t>Утвержден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100">
        <w:rPr>
          <w:rFonts w:ascii="Arial" w:eastAsia="Times New Roman" w:hAnsi="Arial" w:cs="Arial"/>
          <w:sz w:val="24"/>
          <w:szCs w:val="24"/>
        </w:rPr>
        <w:t>Постановлением главы</w:t>
      </w:r>
    </w:p>
    <w:p w:rsidR="000C0100" w:rsidRPr="000C0100" w:rsidRDefault="000C0100" w:rsidP="000C0100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C0100">
        <w:rPr>
          <w:rFonts w:ascii="Arial" w:eastAsia="Times New Roman" w:hAnsi="Arial" w:cs="Arial"/>
          <w:sz w:val="24"/>
          <w:szCs w:val="24"/>
        </w:rPr>
        <w:t>Краснополянское сельское поселение</w:t>
      </w:r>
    </w:p>
    <w:p w:rsidR="000C0100" w:rsidRPr="000C0100" w:rsidRDefault="000C0100" w:rsidP="000C0100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0C0100">
        <w:rPr>
          <w:rFonts w:ascii="Arial" w:eastAsia="Times New Roman" w:hAnsi="Arial" w:cs="Arial"/>
          <w:sz w:val="24"/>
          <w:szCs w:val="24"/>
        </w:rPr>
        <w:t>от 09 июня  2020 года  № 82</w:t>
      </w:r>
    </w:p>
    <w:p w:rsidR="00505813" w:rsidRPr="00505813" w:rsidRDefault="00505813" w:rsidP="00505813">
      <w:pPr>
        <w:jc w:val="both"/>
        <w:rPr>
          <w:rFonts w:ascii="Arial" w:hAnsi="Arial" w:cs="Arial"/>
          <w:sz w:val="24"/>
          <w:szCs w:val="24"/>
        </w:rPr>
      </w:pPr>
    </w:p>
    <w:p w:rsidR="00505813" w:rsidRPr="00505813" w:rsidRDefault="00505813" w:rsidP="00570D1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5813">
        <w:rPr>
          <w:rFonts w:ascii="Arial" w:hAnsi="Arial" w:cs="Arial"/>
          <w:b/>
          <w:bCs/>
          <w:sz w:val="24"/>
          <w:szCs w:val="24"/>
        </w:rPr>
        <w:t xml:space="preserve">Порядок информирования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строительства, на территории </w:t>
      </w:r>
      <w:r w:rsidR="000C0100" w:rsidRPr="000C0100">
        <w:rPr>
          <w:rFonts w:ascii="Arial" w:hAnsi="Arial" w:cs="Arial"/>
          <w:b/>
          <w:bCs/>
          <w:sz w:val="24"/>
          <w:szCs w:val="24"/>
        </w:rPr>
        <w:t>Краснополянское сельское поселение</w:t>
      </w:r>
      <w:r w:rsidRPr="00505813">
        <w:rPr>
          <w:rFonts w:ascii="Arial" w:hAnsi="Arial" w:cs="Arial"/>
          <w:b/>
          <w:bCs/>
          <w:sz w:val="24"/>
          <w:szCs w:val="24"/>
        </w:rPr>
        <w:t>.</w:t>
      </w:r>
    </w:p>
    <w:p w:rsidR="00505813" w:rsidRPr="00505813" w:rsidRDefault="00505813" w:rsidP="000C0100">
      <w:pPr>
        <w:jc w:val="center"/>
        <w:rPr>
          <w:rFonts w:ascii="Arial" w:hAnsi="Arial" w:cs="Arial"/>
          <w:sz w:val="24"/>
          <w:szCs w:val="24"/>
        </w:rPr>
      </w:pPr>
      <w:r w:rsidRPr="00505813">
        <w:rPr>
          <w:rFonts w:ascii="Arial" w:hAnsi="Arial" w:cs="Arial"/>
          <w:b/>
          <w:bCs/>
          <w:sz w:val="24"/>
          <w:szCs w:val="24"/>
        </w:rPr>
        <w:t>1. Общие положения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 xml:space="preserve">1.1. </w:t>
      </w:r>
      <w:proofErr w:type="gramStart"/>
      <w:r w:rsidRPr="000D148D">
        <w:rPr>
          <w:rFonts w:ascii="Arial" w:hAnsi="Arial" w:cs="Arial"/>
          <w:sz w:val="24"/>
          <w:szCs w:val="24"/>
        </w:rPr>
        <w:t>Настоящий Порядок разработан в соответствии с частью 13</w:t>
      </w:r>
      <w:r w:rsidR="00570D13">
        <w:rPr>
          <w:rFonts w:ascii="Arial" w:hAnsi="Arial" w:cs="Arial"/>
          <w:sz w:val="24"/>
          <w:szCs w:val="24"/>
        </w:rPr>
        <w:t>,</w:t>
      </w:r>
      <w:r w:rsidRPr="000D148D">
        <w:rPr>
          <w:rFonts w:ascii="Arial" w:hAnsi="Arial" w:cs="Arial"/>
          <w:sz w:val="24"/>
          <w:szCs w:val="24"/>
        </w:rPr>
        <w:t xml:space="preserve"> статьи 16 Федерального закона от 03.08.2018 № 340-ФЗ «О внесении изменений в Градостроительный кодекс Российской Федерации и отдельные законодательные акты Российской Федерации» и определяет последовательность действий Администрации </w:t>
      </w:r>
      <w:r w:rsidR="000C0100" w:rsidRPr="000D148D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="00570D13">
        <w:rPr>
          <w:rFonts w:ascii="Arial" w:hAnsi="Arial" w:cs="Arial"/>
          <w:sz w:val="24"/>
          <w:szCs w:val="24"/>
        </w:rPr>
        <w:t xml:space="preserve">, </w:t>
      </w:r>
      <w:r w:rsidR="000C0100" w:rsidRPr="000D148D">
        <w:rPr>
          <w:rFonts w:ascii="Arial" w:hAnsi="Arial" w:cs="Arial"/>
          <w:sz w:val="24"/>
          <w:szCs w:val="24"/>
        </w:rPr>
        <w:t xml:space="preserve"> </w:t>
      </w:r>
      <w:r w:rsidRPr="000D148D">
        <w:rPr>
          <w:rFonts w:ascii="Arial" w:hAnsi="Arial" w:cs="Arial"/>
          <w:sz w:val="24"/>
          <w:szCs w:val="24"/>
        </w:rPr>
        <w:t>при информировании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</w:t>
      </w:r>
      <w:proofErr w:type="gramEnd"/>
      <w:r w:rsidRPr="000D148D">
        <w:rPr>
          <w:rFonts w:ascii="Arial" w:hAnsi="Arial" w:cs="Arial"/>
          <w:sz w:val="24"/>
          <w:szCs w:val="24"/>
        </w:rPr>
        <w:t xml:space="preserve"> или индивидуального жилищного строительства на территории </w:t>
      </w:r>
      <w:r w:rsidR="00570D13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0C0100" w:rsidRPr="000D148D">
        <w:rPr>
          <w:rFonts w:ascii="Arial" w:hAnsi="Arial" w:cs="Arial"/>
          <w:sz w:val="24"/>
          <w:szCs w:val="24"/>
        </w:rPr>
        <w:t>Краснополянское сельское поселение</w:t>
      </w:r>
      <w:r w:rsidRPr="000D148D">
        <w:rPr>
          <w:rFonts w:ascii="Arial" w:hAnsi="Arial" w:cs="Arial"/>
          <w:sz w:val="24"/>
          <w:szCs w:val="24"/>
        </w:rPr>
        <w:t>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 xml:space="preserve">1.2. Ответственным за информирование граждан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</w:t>
      </w:r>
      <w:r w:rsidR="00570D13" w:rsidRPr="000D148D">
        <w:rPr>
          <w:rFonts w:ascii="Arial" w:hAnsi="Arial" w:cs="Arial"/>
          <w:sz w:val="24"/>
          <w:szCs w:val="24"/>
        </w:rPr>
        <w:t>является</w:t>
      </w:r>
      <w:r w:rsidR="00570D13" w:rsidRPr="000D148D">
        <w:rPr>
          <w:rFonts w:ascii="Arial" w:hAnsi="Arial" w:cs="Arial"/>
          <w:sz w:val="24"/>
          <w:szCs w:val="24"/>
        </w:rPr>
        <w:t xml:space="preserve"> </w:t>
      </w:r>
      <w:r w:rsidR="00570D13">
        <w:rPr>
          <w:rFonts w:ascii="Arial" w:hAnsi="Arial" w:cs="Arial"/>
          <w:sz w:val="24"/>
          <w:szCs w:val="24"/>
        </w:rPr>
        <w:t>А</w:t>
      </w:r>
      <w:r w:rsidR="00570D13" w:rsidRPr="00570D13">
        <w:rPr>
          <w:rFonts w:ascii="Arial" w:hAnsi="Arial" w:cs="Arial"/>
          <w:sz w:val="24"/>
          <w:szCs w:val="24"/>
        </w:rPr>
        <w:t>дминистраци</w:t>
      </w:r>
      <w:r w:rsidR="00570D13">
        <w:rPr>
          <w:rFonts w:ascii="Arial" w:hAnsi="Arial" w:cs="Arial"/>
          <w:sz w:val="24"/>
          <w:szCs w:val="24"/>
        </w:rPr>
        <w:t>я</w:t>
      </w:r>
      <w:r w:rsidR="00570D13" w:rsidRPr="00570D13">
        <w:rPr>
          <w:rFonts w:ascii="Arial" w:hAnsi="Arial" w:cs="Arial"/>
          <w:sz w:val="24"/>
          <w:szCs w:val="24"/>
        </w:rPr>
        <w:t xml:space="preserve"> муниципального образования Краснополянское сельское поселение </w:t>
      </w:r>
      <w:r w:rsidRPr="00570D13">
        <w:rPr>
          <w:rFonts w:ascii="Arial" w:hAnsi="Arial" w:cs="Arial"/>
          <w:sz w:val="24"/>
          <w:szCs w:val="24"/>
        </w:rPr>
        <w:t xml:space="preserve"> (далее – уполномоченный орган</w:t>
      </w:r>
      <w:r w:rsidR="00570D13">
        <w:rPr>
          <w:rFonts w:ascii="Arial" w:hAnsi="Arial" w:cs="Arial"/>
          <w:sz w:val="24"/>
          <w:szCs w:val="24"/>
        </w:rPr>
        <w:t>)</w:t>
      </w:r>
      <w:r w:rsidRPr="00570D13">
        <w:rPr>
          <w:rFonts w:ascii="Arial" w:hAnsi="Arial" w:cs="Arial"/>
          <w:sz w:val="24"/>
          <w:szCs w:val="24"/>
        </w:rPr>
        <w:t>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1.3. Уполномоченный орган доводит до сведения граждан информацию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в соответствии с настоящим Порядком.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1.4. К мероприятиям, направленным на информирование населения о порядке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(далее - порядок строительства), относятся: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- предоставление средствам массовой информации (далее - СМИ) сведений о порядке строительства;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- размещение на официальном сайте Администрации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70D13" w:rsidRPr="00570D13">
        <w:rPr>
          <w:rFonts w:ascii="Arial" w:hAnsi="Arial" w:cs="Arial"/>
          <w:sz w:val="24"/>
          <w:szCs w:val="24"/>
        </w:rPr>
        <w:t xml:space="preserve">муниципального образования Краснополянское сельское поселение  </w:t>
      </w:r>
      <w:r w:rsidRPr="000D148D">
        <w:rPr>
          <w:rFonts w:ascii="Arial" w:hAnsi="Arial" w:cs="Arial"/>
          <w:sz w:val="24"/>
          <w:szCs w:val="24"/>
        </w:rPr>
        <w:t xml:space="preserve">в информационно-телекоммуникационной сети «Интернет» </w:t>
      </w:r>
      <w:hyperlink r:id="rId9" w:history="1">
        <w:r w:rsidR="000D148D" w:rsidRPr="000D148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www</w:t>
        </w:r>
        <w:r w:rsidR="000D148D" w:rsidRPr="000D148D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="000D148D" w:rsidRPr="000D148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krasnopolyanskoe</w:t>
        </w:r>
        <w:r w:rsidR="000D148D" w:rsidRPr="000D148D">
          <w:rPr>
            <w:rStyle w:val="a3"/>
            <w:rFonts w:ascii="Arial" w:hAnsi="Arial" w:cs="Arial"/>
            <w:bCs/>
            <w:sz w:val="24"/>
            <w:szCs w:val="24"/>
          </w:rPr>
          <w:t>.</w:t>
        </w:r>
        <w:r w:rsidR="000D148D" w:rsidRPr="000D148D">
          <w:rPr>
            <w:rStyle w:val="a3"/>
            <w:rFonts w:ascii="Arial" w:hAnsi="Arial" w:cs="Arial"/>
            <w:bCs/>
            <w:sz w:val="24"/>
            <w:szCs w:val="24"/>
            <w:lang w:val="en-US"/>
          </w:rPr>
          <w:t>ru</w:t>
        </w:r>
      </w:hyperlink>
      <w:r w:rsidR="000D148D" w:rsidRPr="000D148D">
        <w:rPr>
          <w:rFonts w:ascii="Arial" w:hAnsi="Arial" w:cs="Arial"/>
          <w:bCs/>
          <w:sz w:val="24"/>
          <w:szCs w:val="24"/>
        </w:rPr>
        <w:t>.;</w:t>
      </w:r>
      <w:r w:rsidRPr="000D148D">
        <w:rPr>
          <w:rFonts w:ascii="Arial" w:hAnsi="Arial" w:cs="Arial"/>
          <w:sz w:val="24"/>
          <w:szCs w:val="24"/>
        </w:rPr>
        <w:t>информации о порядке строительства;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lastRenderedPageBreak/>
        <w:t>- проведение встреч представителей Администрации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70D13" w:rsidRPr="00570D1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0D148D">
        <w:rPr>
          <w:rFonts w:ascii="Arial" w:hAnsi="Arial" w:cs="Arial"/>
          <w:sz w:val="24"/>
          <w:szCs w:val="24"/>
        </w:rPr>
        <w:t xml:space="preserve"> с гражданами по разъяснению порядка строительства;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- размещение на информационных стендах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Pr="000D148D">
        <w:rPr>
          <w:rFonts w:ascii="Arial" w:hAnsi="Arial" w:cs="Arial"/>
          <w:sz w:val="24"/>
          <w:szCs w:val="24"/>
        </w:rPr>
        <w:t>в здании Администрации</w:t>
      </w:r>
      <w:r w:rsidR="00570D13" w:rsidRPr="00570D13">
        <w:t xml:space="preserve"> </w:t>
      </w:r>
      <w:r w:rsidR="00570D13" w:rsidRPr="00570D1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Pr="000D148D">
        <w:rPr>
          <w:rFonts w:ascii="Arial" w:hAnsi="Arial" w:cs="Arial"/>
          <w:sz w:val="24"/>
          <w:szCs w:val="24"/>
        </w:rPr>
        <w:t xml:space="preserve"> информации о порядке строительства;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- дача ответов на обращения, направленные в Администрацию</w:t>
      </w:r>
      <w:r w:rsidR="00570D13">
        <w:rPr>
          <w:rFonts w:ascii="Arial" w:hAnsi="Arial" w:cs="Arial"/>
          <w:sz w:val="24"/>
          <w:szCs w:val="24"/>
        </w:rPr>
        <w:t xml:space="preserve"> </w:t>
      </w:r>
      <w:r w:rsidR="00570D13" w:rsidRPr="00570D1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Pr="000D148D">
        <w:rPr>
          <w:rFonts w:ascii="Arial" w:hAnsi="Arial" w:cs="Arial"/>
          <w:sz w:val="24"/>
          <w:szCs w:val="24"/>
        </w:rPr>
        <w:t xml:space="preserve"> в письменной форме или в форме электронного документа, в порядке, установленном законодательством;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 xml:space="preserve">- дача ответов на устные обращения, в том числе посредством консультирования по телефону или в ходе личного приема заинтересованных лиц специалистами Администрации </w:t>
      </w:r>
      <w:r w:rsidR="00570D13" w:rsidRPr="00570D13">
        <w:rPr>
          <w:rFonts w:ascii="Arial" w:hAnsi="Arial" w:cs="Arial"/>
          <w:sz w:val="24"/>
          <w:szCs w:val="24"/>
        </w:rPr>
        <w:t>муниципального образования Краснополянское сельское поселение</w:t>
      </w:r>
      <w:r w:rsidR="00570D13">
        <w:rPr>
          <w:rFonts w:ascii="Arial" w:hAnsi="Arial" w:cs="Arial"/>
          <w:sz w:val="24"/>
          <w:szCs w:val="24"/>
        </w:rPr>
        <w:t xml:space="preserve">  </w:t>
      </w:r>
      <w:r w:rsidRPr="000D148D">
        <w:rPr>
          <w:rFonts w:ascii="Arial" w:hAnsi="Arial" w:cs="Arial"/>
          <w:sz w:val="24"/>
          <w:szCs w:val="24"/>
        </w:rPr>
        <w:t>с учетом требований законодательства.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1.5. Размещение информации в СМИ, на официальном сайте, на информационном стенде осуществляется в течение одного месяца со дня изменения законодательства, регулирующего порядок строительства.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Встречи с гражданами проводятся по мере необходимости на основании обращений граждан.</w:t>
      </w:r>
    </w:p>
    <w:p w:rsidR="00505813" w:rsidRPr="000D148D" w:rsidRDefault="00505813" w:rsidP="00505813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0D148D">
        <w:rPr>
          <w:rFonts w:ascii="Arial" w:hAnsi="Arial" w:cs="Arial"/>
          <w:sz w:val="24"/>
          <w:szCs w:val="24"/>
        </w:rPr>
        <w:t> </w:t>
      </w:r>
    </w:p>
    <w:p w:rsidR="00505813" w:rsidRPr="000D148D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Требования к доступу информирования</w:t>
      </w:r>
    </w:p>
    <w:p w:rsidR="00505813" w:rsidRPr="000D148D" w:rsidRDefault="00505813" w:rsidP="0050581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2.1. На информационных стендах, на официальном сайте Администрации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, в СМИ информация размещается в виде: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а) извлечений из законодательных и иных нормативных правовых актов, содержащих нормы, регулирующие строительство и реконструкцию индивидуальных жилых домов и садовых домов;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б) комментариев и разъяснений об изменениях, произошедших в законодательстве Российской Федерации в сфере порядка строительства;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в) ссылок на административные регламенты предоставления соответствующих муниципальных услуг;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г) комментариев и разъяснений специалистов и экспертов по запросам граждан;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д) контактной информации органов местного самоуправления, специалистов Администрации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(сведений о месторасположении, графике работы, номерах телефонов, адресах официального сайта и электронной почты, по которым заинтересованные лица могут получить необходимую информацию).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Актуальные версии указанных материалов для информирования граждан распечатываются и обновляются по мере их изменения.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2.2. Консультирование заинтересованных лиц осуществляется специалистами Администрации</w:t>
      </w:r>
      <w:r w:rsidR="00570D13" w:rsidRPr="00570D13"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установленным распределением должностных обязанностей: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- в письменной форме или в форме электронного документа в соответствии с законодательством;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- в устной форме при консультировании по телефону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>8 (34362) 9-33-23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или в ходе личного приема специалистами Администрации</w:t>
      </w:r>
      <w:r w:rsidR="00570D13" w:rsidRPr="00570D13"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требований законодательства.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2.3. Специалисты Администрации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проводят консультации по следующим вопросам: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а) об органе, уполномоченном на рассмотрение заявлений, уведомлений в целях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Краснополянское сельское поселение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б) о порядке обращения в Администрацию</w:t>
      </w:r>
      <w:r w:rsidR="00570D1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570D13" w:rsidRPr="00570D13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в) о сроке рассмотрения заявлений о предоставлении муниципальных услуг, уведомлений в целях строительства, их форме и заполнению;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г) о правовых основаниях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д) об исчерпывающем перечне документов, необходимых в соответствии с законодательными или иными нормативными правовыми актами для обращения в уполномоченный орган в целях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е) об исчерпывающем перечне оснований для отказа в приеме документов, необходимых для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 Краснополянское сельское поселение 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оснований для возврата документов;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 xml:space="preserve">ж) об исчерпывающем перечне оснований для отказа осуществления строительства объектов капитального строительства на земельных участках, предназначенных для ведения гражданами личного подсобного хозяйства, садоводства, огородничества, индивидуального гаражного или индивидуального жилищного строительства на территории </w:t>
      </w:r>
      <w:r w:rsidR="000D148D" w:rsidRPr="000D148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Краснополянское сельское поселение</w:t>
      </w:r>
      <w:r w:rsidRPr="000D148D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05813" w:rsidRPr="000D148D" w:rsidRDefault="00505813" w:rsidP="0050581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D148D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505813" w:rsidRPr="000D148D" w:rsidRDefault="00505813" w:rsidP="00505813">
      <w:pPr>
        <w:rPr>
          <w:rFonts w:ascii="Arial" w:hAnsi="Arial" w:cs="Arial"/>
          <w:sz w:val="24"/>
          <w:szCs w:val="24"/>
        </w:rPr>
      </w:pPr>
    </w:p>
    <w:p w:rsidR="00505813" w:rsidRPr="000D148D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505813" w:rsidRPr="000D148D" w:rsidRDefault="00505813" w:rsidP="0050581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sectPr w:rsidR="00505813" w:rsidRPr="000D1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F3"/>
    <w:rsid w:val="000C0100"/>
    <w:rsid w:val="000D148D"/>
    <w:rsid w:val="001074F3"/>
    <w:rsid w:val="001F3DD7"/>
    <w:rsid w:val="00372E33"/>
    <w:rsid w:val="00433759"/>
    <w:rsid w:val="004A288D"/>
    <w:rsid w:val="00505813"/>
    <w:rsid w:val="00570D13"/>
    <w:rsid w:val="005C494C"/>
    <w:rsid w:val="006129B3"/>
    <w:rsid w:val="006769B4"/>
    <w:rsid w:val="006C6959"/>
    <w:rsid w:val="007B22C8"/>
    <w:rsid w:val="007F691E"/>
    <w:rsid w:val="008B60E0"/>
    <w:rsid w:val="009177A1"/>
    <w:rsid w:val="0095751A"/>
    <w:rsid w:val="00B61E4F"/>
    <w:rsid w:val="00B64175"/>
    <w:rsid w:val="00BC3091"/>
    <w:rsid w:val="00CA280B"/>
    <w:rsid w:val="00D1549E"/>
    <w:rsid w:val="00D2658E"/>
    <w:rsid w:val="00DB5603"/>
    <w:rsid w:val="00F0317F"/>
    <w:rsid w:val="00F75909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8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4F3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5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813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01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67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5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5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1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9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9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68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9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12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8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300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8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25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754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7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3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93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018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4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1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2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7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694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5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4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63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5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1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3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474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6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0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150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2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3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4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4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5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4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140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47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0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8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03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536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6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38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polyanskoe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127A50229DFA70DC35F6FB00B86E1641FB8D290BFFF5047E17E828CE1428438F9FC78EC9A497A41708B3B9FS8s5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rasnopolyan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8C094-A330-47DC-AD03-88E93287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1582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Булатова Людмила Владимировна</dc:creator>
  <cp:keywords/>
  <dc:description/>
  <cp:lastModifiedBy>User</cp:lastModifiedBy>
  <cp:revision>5</cp:revision>
  <cp:lastPrinted>2020-06-15T04:53:00Z</cp:lastPrinted>
  <dcterms:created xsi:type="dcterms:W3CDTF">2020-06-08T12:19:00Z</dcterms:created>
  <dcterms:modified xsi:type="dcterms:W3CDTF">2020-06-15T04:54:00Z</dcterms:modified>
</cp:coreProperties>
</file>