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A6959">
        <w:rPr>
          <w:rFonts w:ascii="Arial" w:hAnsi="Arial" w:cs="Arial"/>
          <w:b/>
          <w:color w:val="000000"/>
          <w:sz w:val="28"/>
          <w:szCs w:val="28"/>
        </w:rPr>
        <w:t>19 февраля</w:t>
      </w:r>
      <w:r w:rsidR="00F02CBC">
        <w:rPr>
          <w:rFonts w:ascii="Arial" w:hAnsi="Arial" w:cs="Arial"/>
          <w:b/>
          <w:color w:val="000000"/>
          <w:sz w:val="28"/>
          <w:szCs w:val="28"/>
        </w:rPr>
        <w:t xml:space="preserve"> 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A6959">
        <w:rPr>
          <w:rFonts w:ascii="Arial" w:hAnsi="Arial" w:cs="Arial"/>
          <w:b/>
          <w:color w:val="000000"/>
          <w:sz w:val="28"/>
          <w:szCs w:val="28"/>
        </w:rPr>
        <w:t>53</w:t>
      </w:r>
    </w:p>
    <w:p w:rsidR="00F02CBC" w:rsidRDefault="00F02CBC" w:rsidP="00F02CBC">
      <w:pPr>
        <w:jc w:val="center"/>
        <w:rPr>
          <w:rFonts w:ascii="Arial" w:hAnsi="Arial" w:cs="Arial"/>
          <w:b/>
          <w:sz w:val="28"/>
          <w:szCs w:val="28"/>
        </w:rPr>
      </w:pPr>
    </w:p>
    <w:p w:rsidR="00FA6959" w:rsidRPr="00F02CBC" w:rsidRDefault="00FA6959" w:rsidP="00F02CBC">
      <w:pPr>
        <w:jc w:val="center"/>
        <w:rPr>
          <w:rFonts w:ascii="Arial" w:hAnsi="Arial" w:cs="Arial"/>
          <w:b/>
          <w:sz w:val="28"/>
          <w:szCs w:val="28"/>
        </w:rPr>
      </w:pPr>
    </w:p>
    <w:p w:rsidR="00F02CBC" w:rsidRDefault="00F02CBC" w:rsidP="00F02CBC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F02CBC">
        <w:rPr>
          <w:sz w:val="28"/>
          <w:szCs w:val="28"/>
        </w:rPr>
        <w:t xml:space="preserve">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 </w:t>
      </w:r>
    </w:p>
    <w:p w:rsidR="00F02CBC" w:rsidRPr="00F02CBC" w:rsidRDefault="00F02CBC" w:rsidP="00F02CB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1731E9" w:rsidRPr="00F02CBC" w:rsidRDefault="001731E9" w:rsidP="00C7289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83012" w:rsidRDefault="00183012" w:rsidP="00183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74D6">
        <w:rPr>
          <w:rFonts w:ascii="Arial" w:hAnsi="Arial" w:cs="Arial"/>
        </w:rPr>
        <w:t xml:space="preserve">В соответствии с Указом Президента Российской Федерации от 22.12.2015 года №650 </w:t>
      </w:r>
      <w:r>
        <w:rPr>
          <w:rFonts w:ascii="Arial" w:hAnsi="Arial" w:cs="Arial"/>
        </w:rPr>
        <w:t xml:space="preserve">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и  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183012" w:rsidRDefault="00183012" w:rsidP="00183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183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в </w:t>
      </w:r>
      <w:r w:rsidRPr="008D02CD">
        <w:rPr>
          <w:rFonts w:ascii="Arial" w:hAnsi="Arial" w:cs="Arial"/>
        </w:rPr>
        <w:t>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</w:rPr>
        <w:t>, утвержденное постановлением главы Краснополянского сельского поселения от 18.08.2010 № 102 следующие изменения:</w:t>
      </w:r>
    </w:p>
    <w:p w:rsidR="00183012" w:rsidRPr="00183012" w:rsidRDefault="00E17186" w:rsidP="00722D99">
      <w:pPr>
        <w:pStyle w:val="ConsPlusNormal"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9" w:history="1">
        <w:r w:rsidR="00722D99">
          <w:rPr>
            <w:rFonts w:ascii="Arial" w:hAnsi="Arial" w:cs="Arial"/>
            <w:sz w:val="24"/>
            <w:szCs w:val="24"/>
          </w:rPr>
          <w:t>П</w:t>
        </w:r>
        <w:r w:rsidR="00DB4187">
          <w:rPr>
            <w:rFonts w:ascii="Arial" w:hAnsi="Arial" w:cs="Arial"/>
            <w:sz w:val="24"/>
            <w:szCs w:val="24"/>
          </w:rPr>
          <w:t>одпункт</w:t>
        </w:r>
      </w:hyperlink>
      <w:r w:rsidR="00DB4187">
        <w:rPr>
          <w:rFonts w:ascii="Arial" w:hAnsi="Arial" w:cs="Arial"/>
          <w:sz w:val="24"/>
          <w:szCs w:val="24"/>
        </w:rPr>
        <w:t xml:space="preserve"> «б» пункта 14</w:t>
      </w:r>
      <w:r w:rsidR="00183012" w:rsidRPr="00183012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722D99" w:rsidRDefault="00DB4187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4187">
        <w:rPr>
          <w:rFonts w:ascii="Arial" w:hAnsi="Arial" w:cs="Arial"/>
          <w:sz w:val="24"/>
          <w:szCs w:val="24"/>
        </w:rPr>
        <w:t>"уведомле</w:t>
      </w:r>
      <w:r>
        <w:rPr>
          <w:rFonts w:ascii="Arial" w:hAnsi="Arial" w:cs="Arial"/>
          <w:sz w:val="24"/>
          <w:szCs w:val="24"/>
        </w:rPr>
        <w:t xml:space="preserve">ние муниципального </w:t>
      </w:r>
      <w:r w:rsidRPr="00DB4187">
        <w:rPr>
          <w:rFonts w:ascii="Arial" w:hAnsi="Arial" w:cs="Arial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</w:t>
      </w:r>
      <w:r w:rsidR="00A41697">
        <w:rPr>
          <w:rFonts w:ascii="Arial" w:hAnsi="Arial" w:cs="Arial"/>
          <w:sz w:val="24"/>
          <w:szCs w:val="24"/>
        </w:rPr>
        <w:t>ривести к конфликту интересов</w:t>
      </w:r>
      <w:r w:rsidRPr="00DB4187">
        <w:rPr>
          <w:rFonts w:ascii="Arial" w:hAnsi="Arial" w:cs="Arial"/>
          <w:sz w:val="24"/>
          <w:szCs w:val="24"/>
        </w:rPr>
        <w:t>"</w:t>
      </w:r>
      <w:r w:rsidR="00A41697">
        <w:rPr>
          <w:rFonts w:ascii="Arial" w:hAnsi="Arial" w:cs="Arial"/>
          <w:sz w:val="24"/>
          <w:szCs w:val="24"/>
        </w:rPr>
        <w:t>;</w:t>
      </w:r>
    </w:p>
    <w:p w:rsidR="007908D6" w:rsidRPr="00722D99" w:rsidRDefault="00722D99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908D6" w:rsidRPr="00722D99">
        <w:rPr>
          <w:rFonts w:ascii="Arial" w:hAnsi="Arial" w:cs="Arial"/>
          <w:sz w:val="24"/>
          <w:szCs w:val="24"/>
        </w:rPr>
        <w:t>Пункт 15 дополнить подпунктами 15.1., 15.2, 15.3,</w:t>
      </w:r>
      <w:r w:rsidRPr="00722D99">
        <w:rPr>
          <w:rFonts w:ascii="Arial" w:hAnsi="Arial" w:cs="Arial"/>
          <w:sz w:val="24"/>
          <w:szCs w:val="24"/>
        </w:rPr>
        <w:t xml:space="preserve"> 15.4, 15.5</w:t>
      </w:r>
      <w:r>
        <w:rPr>
          <w:rFonts w:ascii="Arial" w:hAnsi="Arial" w:cs="Arial"/>
          <w:sz w:val="24"/>
          <w:szCs w:val="24"/>
        </w:rPr>
        <w:t xml:space="preserve">. </w:t>
      </w:r>
      <w:r w:rsidRPr="00183012">
        <w:rPr>
          <w:rFonts w:ascii="Arial" w:hAnsi="Arial" w:cs="Arial"/>
          <w:sz w:val="24"/>
          <w:szCs w:val="24"/>
        </w:rPr>
        <w:t>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722D99" w:rsidRPr="00722D99" w:rsidRDefault="00722D99" w:rsidP="00722D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D99">
        <w:rPr>
          <w:rFonts w:ascii="Arial" w:hAnsi="Arial" w:cs="Arial"/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 службы в органе местного самоуправления, </w:t>
      </w:r>
      <w:r w:rsidRPr="00722D99">
        <w:rPr>
          <w:rFonts w:ascii="Arial" w:hAnsi="Arial" w:cs="Arial"/>
          <w:color w:val="000000"/>
          <w:sz w:val="24"/>
          <w:szCs w:val="24"/>
        </w:rPr>
        <w:t>должностному лицу, ответственному за работу по профилактике коррупционных и иных правонарушений</w:t>
      </w:r>
      <w:r w:rsidRPr="00722D99">
        <w:rPr>
          <w:rFonts w:ascii="Arial" w:hAnsi="Arial" w:cs="Arial"/>
          <w:sz w:val="24"/>
          <w:szCs w:val="24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</w:t>
      </w:r>
      <w:r w:rsidRPr="00722D99">
        <w:rPr>
          <w:rFonts w:ascii="Arial" w:hAnsi="Arial" w:cs="Arial"/>
          <w:i/>
          <w:sz w:val="24"/>
          <w:szCs w:val="24"/>
        </w:rPr>
        <w:t xml:space="preserve"> </w:t>
      </w:r>
      <w:r w:rsidRPr="00722D99">
        <w:rPr>
          <w:rFonts w:ascii="Arial" w:hAnsi="Arial" w:cs="Arial"/>
          <w:sz w:val="24"/>
          <w:szCs w:val="24"/>
        </w:rPr>
        <w:t xml:space="preserve"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</w:t>
      </w:r>
      <w:r w:rsidRPr="00722D99">
        <w:rPr>
          <w:rFonts w:ascii="Arial" w:hAnsi="Arial" w:cs="Arial"/>
          <w:sz w:val="24"/>
          <w:szCs w:val="24"/>
        </w:rPr>
        <w:lastRenderedPageBreak/>
        <w:t xml:space="preserve">по договору работ (услуг). Специалист 1 категории по юридическим вопросам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0" w:history="1">
        <w:r w:rsidRPr="00722D99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722D99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722D99" w:rsidRPr="00722D99" w:rsidRDefault="00722D99" w:rsidP="00722D99">
      <w:pPr>
        <w:pStyle w:val="ConsPlusNormal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22D99">
        <w:rPr>
          <w:rFonts w:ascii="Arial" w:hAnsi="Arial" w:cs="Arial"/>
          <w:sz w:val="24"/>
          <w:szCs w:val="24"/>
        </w:rPr>
        <w:t xml:space="preserve">15.2. </w:t>
      </w:r>
      <w:r w:rsidRPr="00722D99">
        <w:rPr>
          <w:rFonts w:ascii="Arial" w:hAnsi="Arial" w:cs="Arial"/>
          <w:iCs/>
          <w:sz w:val="24"/>
          <w:szCs w:val="24"/>
        </w:rPr>
        <w:t xml:space="preserve">Обращение, указанное в </w:t>
      </w:r>
      <w:r w:rsidRPr="00722D99">
        <w:rPr>
          <w:rFonts w:ascii="Arial" w:hAnsi="Arial" w:cs="Arial"/>
          <w:sz w:val="24"/>
          <w:szCs w:val="24"/>
        </w:rPr>
        <w:t xml:space="preserve">абзаце втором подпункта «б»  пункта 14 </w:t>
      </w:r>
      <w:r w:rsidRPr="00722D99">
        <w:rPr>
          <w:rFonts w:ascii="Arial" w:hAnsi="Arial" w:cs="Arial"/>
          <w:iCs/>
          <w:sz w:val="24"/>
          <w:szCs w:val="24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2D99" w:rsidRPr="00722D99" w:rsidRDefault="00722D99" w:rsidP="00722D9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722D99">
        <w:rPr>
          <w:rFonts w:ascii="Arial" w:hAnsi="Arial" w:cs="Arial"/>
          <w:iCs/>
          <w:lang w:eastAsia="ru-RU"/>
        </w:rPr>
        <w:t xml:space="preserve">15.3. Уведомление, указанное в </w:t>
      </w:r>
      <w:r w:rsidRPr="00722D99">
        <w:rPr>
          <w:rFonts w:ascii="Arial" w:hAnsi="Arial" w:cs="Arial"/>
        </w:rPr>
        <w:t xml:space="preserve">подпункте «д» пункта 14 </w:t>
      </w:r>
      <w:r w:rsidRPr="00722D99">
        <w:rPr>
          <w:rFonts w:ascii="Arial" w:hAnsi="Arial" w:cs="Arial"/>
          <w:iCs/>
          <w:lang w:eastAsia="ru-RU"/>
        </w:rPr>
        <w:t xml:space="preserve">настоящего Положения, рассматривается </w:t>
      </w:r>
      <w:r w:rsidRPr="00722D99">
        <w:rPr>
          <w:rFonts w:ascii="Arial" w:hAnsi="Arial" w:cs="Arial"/>
          <w:color w:val="000000"/>
        </w:rPr>
        <w:t>должностным лицом, ответственным за работу по профилактике коррупционных и иных правонарушений</w:t>
      </w:r>
      <w:r w:rsidRPr="00722D99">
        <w:rPr>
          <w:rFonts w:ascii="Arial" w:hAnsi="Arial" w:cs="Arial"/>
          <w:iCs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1" w:history="1">
        <w:r w:rsidRPr="00722D99">
          <w:rPr>
            <w:rFonts w:ascii="Arial" w:hAnsi="Arial" w:cs="Arial"/>
            <w:iCs/>
            <w:color w:val="0000FF"/>
            <w:lang w:eastAsia="ru-RU"/>
          </w:rPr>
          <w:t>статьи 12</w:t>
        </w:r>
      </w:hyperlink>
      <w:r w:rsidRPr="00722D99">
        <w:rPr>
          <w:rFonts w:ascii="Arial" w:hAnsi="Arial" w:cs="Arial"/>
          <w:iCs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22D99" w:rsidRPr="00722D99" w:rsidRDefault="00722D99" w:rsidP="00722D9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722D99">
        <w:rPr>
          <w:rFonts w:ascii="Arial" w:hAnsi="Arial" w:cs="Arial"/>
          <w:iCs/>
          <w:lang w:eastAsia="ru-RU"/>
        </w:rPr>
        <w:t xml:space="preserve">15.4. Уведомление, указанное в </w:t>
      </w:r>
      <w:r w:rsidRPr="00722D99">
        <w:rPr>
          <w:rFonts w:ascii="Arial" w:hAnsi="Arial" w:cs="Arial"/>
        </w:rPr>
        <w:t xml:space="preserve">абзаце третьем подпункта «б» пункта 14 </w:t>
      </w:r>
      <w:r w:rsidRPr="00722D99">
        <w:rPr>
          <w:rFonts w:ascii="Arial" w:hAnsi="Arial" w:cs="Arial"/>
          <w:iCs/>
          <w:lang w:eastAsia="ru-RU"/>
        </w:rPr>
        <w:t xml:space="preserve">настоящего Положения, рассматривает </w:t>
      </w:r>
      <w:r w:rsidRPr="00722D99">
        <w:rPr>
          <w:rFonts w:ascii="Arial" w:hAnsi="Arial" w:cs="Arial"/>
          <w:color w:val="000000"/>
        </w:rPr>
        <w:t>должностное лицо, ответственное за работу по профилактике коррупционных и иных правонарушений</w:t>
      </w:r>
      <w:r w:rsidRPr="00722D99">
        <w:rPr>
          <w:rFonts w:ascii="Arial" w:hAnsi="Arial" w:cs="Arial"/>
          <w:iCs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22D99" w:rsidRPr="00722D99" w:rsidRDefault="00722D99" w:rsidP="00722D9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722D99">
        <w:rPr>
          <w:rFonts w:ascii="Arial" w:hAnsi="Arial" w:cs="Arial"/>
          <w:iCs/>
          <w:lang w:eastAsia="ru-RU"/>
        </w:rPr>
        <w:t xml:space="preserve">15.5. При подготовке мотивированного заключения по результатам рассмотрения обращения, указанного  </w:t>
      </w:r>
      <w:r w:rsidRPr="00722D99">
        <w:rPr>
          <w:rFonts w:ascii="Arial" w:hAnsi="Arial" w:cs="Arial"/>
          <w:iCs/>
        </w:rPr>
        <w:t xml:space="preserve">в </w:t>
      </w:r>
      <w:r w:rsidRPr="00722D99">
        <w:rPr>
          <w:rFonts w:ascii="Arial" w:hAnsi="Arial" w:cs="Arial"/>
        </w:rPr>
        <w:t xml:space="preserve">абзаце втором подпункта «б»  пункта 14 </w:t>
      </w:r>
      <w:r w:rsidRPr="00722D99">
        <w:rPr>
          <w:rFonts w:ascii="Arial" w:hAnsi="Arial" w:cs="Arial"/>
          <w:iCs/>
          <w:lang w:eastAsia="ru-RU"/>
        </w:rPr>
        <w:t xml:space="preserve">настоящего Положения, или уведомлений, указанных в </w:t>
      </w:r>
      <w:r w:rsidRPr="00722D99">
        <w:rPr>
          <w:rFonts w:ascii="Arial" w:hAnsi="Arial" w:cs="Arial"/>
        </w:rPr>
        <w:t xml:space="preserve">абзаце третьем подпункта «б» пункта 14 </w:t>
      </w:r>
      <w:r w:rsidRPr="00722D99">
        <w:rPr>
          <w:rFonts w:ascii="Arial" w:hAnsi="Arial" w:cs="Arial"/>
          <w:iCs/>
          <w:lang w:eastAsia="ru-RU"/>
        </w:rPr>
        <w:t xml:space="preserve">и в </w:t>
      </w:r>
      <w:r w:rsidRPr="00722D99">
        <w:rPr>
          <w:rFonts w:ascii="Arial" w:hAnsi="Arial" w:cs="Arial"/>
        </w:rPr>
        <w:t xml:space="preserve">подпункте «д» пункта 14 </w:t>
      </w:r>
      <w:r w:rsidRPr="00722D99">
        <w:rPr>
          <w:rFonts w:ascii="Arial" w:hAnsi="Arial" w:cs="Arial"/>
          <w:iCs/>
          <w:lang w:eastAsia="ru-RU"/>
        </w:rPr>
        <w:t xml:space="preserve"> настоящего Положения, </w:t>
      </w:r>
      <w:r w:rsidRPr="00722D99">
        <w:rPr>
          <w:rFonts w:ascii="Arial" w:hAnsi="Arial" w:cs="Arial"/>
          <w:color w:val="000000"/>
        </w:rPr>
        <w:t>должностное лицо, ответственное за работу по профилактике коррупционных и иных правонарушений</w:t>
      </w:r>
      <w:r w:rsidRPr="00722D99">
        <w:rPr>
          <w:rFonts w:ascii="Arial" w:hAnsi="Arial" w:cs="Arial"/>
          <w:iCs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2D99" w:rsidRPr="00722D99" w:rsidRDefault="00722D99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подпункт «а» пункта 16 изложить в новой </w:t>
      </w:r>
      <w:r w:rsidRPr="00722D99">
        <w:rPr>
          <w:rFonts w:ascii="Arial" w:hAnsi="Arial" w:cs="Arial"/>
          <w:sz w:val="24"/>
          <w:szCs w:val="24"/>
        </w:rPr>
        <w:t>редакции:</w:t>
      </w:r>
    </w:p>
    <w:p w:rsidR="00722D99" w:rsidRPr="00722D99" w:rsidRDefault="00C359C0" w:rsidP="00722D99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2D99" w:rsidRPr="00722D99">
        <w:rPr>
          <w:rFonts w:ascii="Arial" w:hAnsi="Arial" w:cs="Arial"/>
          <w:sz w:val="24"/>
          <w:szCs w:val="24"/>
        </w:rPr>
        <w:t>в 10-дневный срок назначает дату заседания комиссии. При этом дата заседания комиссии не мо</w:t>
      </w:r>
      <w:r w:rsidR="00722D99">
        <w:rPr>
          <w:rFonts w:ascii="Arial" w:hAnsi="Arial" w:cs="Arial"/>
          <w:sz w:val="24"/>
          <w:szCs w:val="24"/>
        </w:rPr>
        <w:t xml:space="preserve">жет быть назначена позднее </w:t>
      </w:r>
      <w:r w:rsidR="00722D99" w:rsidRPr="00722D99">
        <w:rPr>
          <w:rFonts w:ascii="Arial" w:hAnsi="Arial" w:cs="Arial"/>
          <w:sz w:val="24"/>
          <w:szCs w:val="24"/>
        </w:rPr>
        <w:t xml:space="preserve"> 20 дней со дня поступления указанной информации за исключением случаев, предусмотренных пунктами 16.1 и 16.2. настоящего Положения</w:t>
      </w:r>
      <w:r>
        <w:rPr>
          <w:rFonts w:ascii="Arial" w:hAnsi="Arial" w:cs="Arial"/>
          <w:sz w:val="24"/>
          <w:szCs w:val="24"/>
        </w:rPr>
        <w:t>»</w:t>
      </w:r>
      <w:r w:rsidR="00722D99" w:rsidRPr="00722D99">
        <w:rPr>
          <w:rFonts w:ascii="Arial" w:hAnsi="Arial" w:cs="Arial"/>
          <w:sz w:val="24"/>
          <w:szCs w:val="24"/>
        </w:rPr>
        <w:t>.</w:t>
      </w:r>
    </w:p>
    <w:p w:rsidR="007908D6" w:rsidRDefault="00722D99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D99">
        <w:rPr>
          <w:rFonts w:ascii="Arial" w:hAnsi="Arial" w:cs="Arial"/>
          <w:sz w:val="24"/>
          <w:szCs w:val="24"/>
        </w:rPr>
        <w:t>1.4. Дополнить пункт 16 подпунктами 16.1 и 16.2</w:t>
      </w:r>
      <w:r w:rsidR="00C359C0">
        <w:rPr>
          <w:rFonts w:ascii="Arial" w:hAnsi="Arial" w:cs="Arial"/>
          <w:sz w:val="24"/>
          <w:szCs w:val="24"/>
        </w:rPr>
        <w:t xml:space="preserve">. </w:t>
      </w:r>
      <w:r w:rsidR="00C359C0" w:rsidRPr="00183012">
        <w:rPr>
          <w:rFonts w:ascii="Arial" w:hAnsi="Arial" w:cs="Arial"/>
          <w:sz w:val="24"/>
          <w:szCs w:val="24"/>
        </w:rPr>
        <w:t>следующего содержания</w:t>
      </w:r>
      <w:r w:rsidR="00C359C0">
        <w:rPr>
          <w:rFonts w:ascii="Arial" w:hAnsi="Arial" w:cs="Arial"/>
          <w:sz w:val="24"/>
          <w:szCs w:val="24"/>
        </w:rPr>
        <w:t>:</w:t>
      </w:r>
    </w:p>
    <w:p w:rsidR="007908D6" w:rsidRDefault="00C359C0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9C0">
        <w:rPr>
          <w:rFonts w:ascii="Arial" w:hAnsi="Arial" w:cs="Arial"/>
          <w:sz w:val="24"/>
          <w:szCs w:val="24"/>
        </w:rPr>
        <w:t>16.1. Заседание ко</w:t>
      </w:r>
      <w:r>
        <w:rPr>
          <w:rFonts w:ascii="Arial" w:hAnsi="Arial" w:cs="Arial"/>
          <w:sz w:val="24"/>
          <w:szCs w:val="24"/>
        </w:rPr>
        <w:t>миссии по рассмотрению заявления, указанного</w:t>
      </w:r>
      <w:r w:rsidRPr="00C3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359C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абзаце </w:t>
      </w:r>
      <w:r w:rsidRPr="00C3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втором  </w:t>
      </w:r>
      <w:r w:rsidRPr="00C3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подпункта «б» пункта 14 </w:t>
      </w:r>
      <w:r w:rsidRPr="00C359C0">
        <w:rPr>
          <w:rFonts w:ascii="Arial" w:hAnsi="Arial" w:cs="Arial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>.</w:t>
      </w:r>
    </w:p>
    <w:p w:rsidR="00C359C0" w:rsidRDefault="00C359C0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9C0">
        <w:rPr>
          <w:rFonts w:ascii="Arial" w:hAnsi="Arial" w:cs="Arial"/>
          <w:sz w:val="24"/>
          <w:szCs w:val="24"/>
        </w:rPr>
        <w:t xml:space="preserve">16.2. Уведомление, указанное в </w:t>
      </w:r>
      <w:r>
        <w:rPr>
          <w:rFonts w:ascii="Arial" w:hAnsi="Arial" w:cs="Arial"/>
          <w:sz w:val="24"/>
          <w:szCs w:val="24"/>
        </w:rPr>
        <w:t xml:space="preserve">подпункте «д» пункта 14 </w:t>
      </w:r>
      <w:r w:rsidRPr="00C359C0">
        <w:rPr>
          <w:rFonts w:ascii="Arial" w:hAnsi="Arial" w:cs="Arial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2152CE" w:rsidRDefault="00AD530E" w:rsidP="00AD5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Пункт 17 изложить в новой редакции:</w:t>
      </w:r>
    </w:p>
    <w:p w:rsidR="00AD530E" w:rsidRPr="00AD530E" w:rsidRDefault="00AD530E" w:rsidP="00AD5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530E">
        <w:rPr>
          <w:rFonts w:ascii="Arial" w:hAnsi="Arial" w:cs="Arial"/>
          <w:sz w:val="24"/>
          <w:szCs w:val="24"/>
        </w:rPr>
        <w:t>«Заседание комиссии проводится, как правило,</w:t>
      </w:r>
      <w:r w:rsidR="002152CE">
        <w:rPr>
          <w:rFonts w:ascii="Arial" w:hAnsi="Arial" w:cs="Arial"/>
          <w:sz w:val="24"/>
          <w:szCs w:val="24"/>
        </w:rPr>
        <w:t xml:space="preserve"> в присутствии муниципального </w:t>
      </w:r>
      <w:r w:rsidRPr="00AD530E">
        <w:rPr>
          <w:rFonts w:ascii="Arial" w:hAnsi="Arial" w:cs="Arial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</w:t>
      </w:r>
      <w:r w:rsidR="002152CE">
        <w:rPr>
          <w:rFonts w:ascii="Arial" w:hAnsi="Arial" w:cs="Arial"/>
          <w:sz w:val="24"/>
          <w:szCs w:val="24"/>
        </w:rPr>
        <w:t xml:space="preserve">вшего должность муниципальной  службы в </w:t>
      </w:r>
      <w:r w:rsidRPr="00AD530E">
        <w:rPr>
          <w:rFonts w:ascii="Arial" w:hAnsi="Arial" w:cs="Arial"/>
          <w:sz w:val="24"/>
          <w:szCs w:val="24"/>
        </w:rPr>
        <w:t xml:space="preserve"> органе</w:t>
      </w:r>
      <w:r w:rsidR="002152CE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D530E">
        <w:rPr>
          <w:rFonts w:ascii="Arial" w:hAnsi="Arial" w:cs="Arial"/>
          <w:sz w:val="24"/>
          <w:szCs w:val="24"/>
        </w:rPr>
        <w:t>. О намерении лично присутствовать на за</w:t>
      </w:r>
      <w:r w:rsidR="002152CE">
        <w:rPr>
          <w:rFonts w:ascii="Arial" w:hAnsi="Arial" w:cs="Arial"/>
          <w:sz w:val="24"/>
          <w:szCs w:val="24"/>
        </w:rPr>
        <w:t xml:space="preserve">седании комиссии </w:t>
      </w:r>
      <w:r w:rsidR="002152CE">
        <w:rPr>
          <w:rFonts w:ascii="Arial" w:hAnsi="Arial" w:cs="Arial"/>
          <w:sz w:val="24"/>
          <w:szCs w:val="24"/>
        </w:rPr>
        <w:lastRenderedPageBreak/>
        <w:t>муниципальный</w:t>
      </w:r>
      <w:r w:rsidRPr="00AD530E">
        <w:rPr>
          <w:rFonts w:ascii="Arial" w:hAnsi="Arial" w:cs="Arial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2152CE">
        <w:rPr>
          <w:rFonts w:ascii="Arial" w:hAnsi="Arial" w:cs="Arial"/>
          <w:sz w:val="24"/>
          <w:szCs w:val="24"/>
        </w:rPr>
        <w:t xml:space="preserve">подпунктом «б» пункта 14 </w:t>
      </w:r>
      <w:r w:rsidRPr="00AD530E">
        <w:rPr>
          <w:rFonts w:ascii="Arial" w:hAnsi="Arial" w:cs="Arial"/>
          <w:sz w:val="24"/>
          <w:szCs w:val="24"/>
        </w:rPr>
        <w:t>настоящего Положения».</w:t>
      </w:r>
    </w:p>
    <w:p w:rsidR="00AD530E" w:rsidRDefault="002152CE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Дополнить пункт 17 подпунктами 17.1 следующего содержания:</w:t>
      </w:r>
    </w:p>
    <w:p w:rsidR="002152CE" w:rsidRP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2CE"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2152CE" w:rsidRP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2CE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2CE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7677" w:rsidRP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567677">
        <w:rPr>
          <w:rFonts w:ascii="Arial" w:hAnsi="Arial" w:cs="Arial"/>
          <w:sz w:val="24"/>
          <w:szCs w:val="24"/>
        </w:rPr>
        <w:t>Дополнить п</w:t>
      </w:r>
      <w:r>
        <w:rPr>
          <w:rFonts w:ascii="Arial" w:hAnsi="Arial" w:cs="Arial"/>
          <w:sz w:val="24"/>
          <w:szCs w:val="24"/>
        </w:rPr>
        <w:t>ункт</w:t>
      </w:r>
      <w:r w:rsidR="00567677">
        <w:rPr>
          <w:rFonts w:ascii="Arial" w:hAnsi="Arial" w:cs="Arial"/>
          <w:sz w:val="24"/>
          <w:szCs w:val="24"/>
        </w:rPr>
        <w:t xml:space="preserve"> 23 подпунктом 23.1. следующего содержания: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органа местного самоуправления принять меры по урегулированию конфликта интересов или по недопущению его возникновения;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 Пункт 24</w:t>
      </w:r>
      <w:r w:rsidRPr="00567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 xml:space="preserve"> По итогам рассмотрения вопросов, указанных в</w:t>
      </w:r>
      <w:r w:rsidR="00A97840">
        <w:rPr>
          <w:rFonts w:ascii="Arial" w:hAnsi="Arial" w:cs="Arial"/>
          <w:sz w:val="24"/>
          <w:szCs w:val="24"/>
        </w:rPr>
        <w:t xml:space="preserve"> подпунктах «а»</w:t>
      </w:r>
      <w:r w:rsidRPr="00567677">
        <w:rPr>
          <w:rFonts w:ascii="Arial" w:hAnsi="Arial" w:cs="Arial"/>
          <w:sz w:val="24"/>
          <w:szCs w:val="24"/>
        </w:rPr>
        <w:t xml:space="preserve">, </w:t>
      </w:r>
      <w:r w:rsidR="00A97840">
        <w:rPr>
          <w:rFonts w:ascii="Arial" w:hAnsi="Arial" w:cs="Arial"/>
          <w:sz w:val="24"/>
          <w:szCs w:val="24"/>
        </w:rPr>
        <w:t>«б»</w:t>
      </w:r>
      <w:r w:rsidRPr="00567677">
        <w:rPr>
          <w:rFonts w:ascii="Arial" w:hAnsi="Arial" w:cs="Arial"/>
          <w:sz w:val="24"/>
          <w:szCs w:val="24"/>
        </w:rPr>
        <w:t xml:space="preserve">,  и «д» пункта 14  настоящего Положения, и при наличии к тому оснований комиссия может принять иное решение, чем это предусмотрено </w:t>
      </w:r>
      <w:r w:rsidR="00A97840">
        <w:rPr>
          <w:rFonts w:ascii="Arial" w:hAnsi="Arial" w:cs="Arial"/>
          <w:sz w:val="24"/>
          <w:szCs w:val="24"/>
        </w:rPr>
        <w:t xml:space="preserve">пунктами 20-23 </w:t>
      </w:r>
      <w:r w:rsidRPr="00567677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97840" w:rsidRDefault="00A97840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Пункт 25 изложить в новой редакции:</w:t>
      </w:r>
    </w:p>
    <w:p w:rsidR="00A97840" w:rsidRPr="00A97840" w:rsidRDefault="00A97840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7840" w:rsidRP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FA6959">
        <w:rPr>
          <w:rFonts w:ascii="Arial" w:hAnsi="Arial" w:cs="Arial"/>
          <w:sz w:val="24"/>
          <w:szCs w:val="24"/>
        </w:rPr>
        <w:t xml:space="preserve">коммерческой или некоммерческой организации работ (оказание услуг) нарушают требования </w:t>
      </w:r>
      <w:hyperlink r:id="rId12" w:history="1">
        <w:r w:rsidRPr="00FA6959">
          <w:rPr>
            <w:rFonts w:ascii="Arial" w:hAnsi="Arial" w:cs="Arial"/>
            <w:sz w:val="24"/>
            <w:szCs w:val="24"/>
          </w:rPr>
          <w:t>статьи 12</w:t>
        </w:r>
      </w:hyperlink>
      <w:r w:rsidRPr="00A97840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97840" w:rsidRP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Пункт 31 изложить в новой редакции:</w:t>
      </w:r>
    </w:p>
    <w:p w:rsidR="00A97840" w:rsidRP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 xml:space="preserve"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</w:t>
      </w:r>
      <w:r w:rsidRPr="00A97840">
        <w:rPr>
          <w:rFonts w:ascii="Arial" w:hAnsi="Arial" w:cs="Arial"/>
          <w:sz w:val="24"/>
          <w:szCs w:val="24"/>
        </w:rPr>
        <w:lastRenderedPageBreak/>
        <w:t>заинтересованным лицам.</w:t>
      </w:r>
    </w:p>
    <w:p w:rsidR="00C359C0" w:rsidRPr="00A97840" w:rsidRDefault="00C359C0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Pr="00A97840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Pr="00FA6959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626D0" w:rsidRPr="00FA6959" w:rsidRDefault="00E626D0" w:rsidP="00E626D0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E626D0" w:rsidRPr="00FA6959" w:rsidRDefault="00E626D0" w:rsidP="00E626D0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E626D0" w:rsidRPr="00FA6959" w:rsidRDefault="00E626D0" w:rsidP="00E626D0">
      <w:pPr>
        <w:rPr>
          <w:rFonts w:ascii="Arial" w:hAnsi="Arial" w:cs="Arial"/>
        </w:rPr>
      </w:pPr>
    </w:p>
    <w:p w:rsidR="00E626D0" w:rsidRPr="00FA6959" w:rsidRDefault="00E626D0" w:rsidP="00E626D0">
      <w:pPr>
        <w:rPr>
          <w:rFonts w:ascii="Arial" w:hAnsi="Arial" w:cs="Arial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i/>
          <w:iCs/>
          <w:sz w:val="16"/>
          <w:szCs w:val="16"/>
        </w:rPr>
        <w:sectPr w:rsidR="00E626D0">
          <w:pgSz w:w="11906" w:h="16838"/>
          <w:pgMar w:top="1134" w:right="567" w:bottom="1134" w:left="1134" w:header="709" w:footer="709" w:gutter="0"/>
          <w:cols w:space="720"/>
        </w:sect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731E9" w:rsidRPr="00A41697" w:rsidRDefault="001731E9" w:rsidP="00C72897">
      <w:pPr>
        <w:ind w:left="360"/>
        <w:jc w:val="both"/>
        <w:rPr>
          <w:rFonts w:ascii="Arial" w:hAnsi="Arial" w:cs="Arial"/>
          <w:b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81358F" w:rsidRDefault="001731E9" w:rsidP="00C72897">
      <w:pPr>
        <w:ind w:left="360"/>
        <w:jc w:val="both"/>
        <w:rPr>
          <w:rFonts w:ascii="Arial" w:hAnsi="Arial" w:cs="Arial"/>
        </w:rPr>
      </w:pPr>
    </w:p>
    <w:p w:rsidR="0081358F" w:rsidRDefault="0081358F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EA" w:rsidRDefault="00BA32EA" w:rsidP="00E7507C">
      <w:r>
        <w:separator/>
      </w:r>
    </w:p>
  </w:endnote>
  <w:endnote w:type="continuationSeparator" w:id="1">
    <w:p w:rsidR="00BA32EA" w:rsidRDefault="00BA32EA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EA" w:rsidRDefault="00BA32EA" w:rsidP="00E7507C">
      <w:r>
        <w:separator/>
      </w:r>
    </w:p>
  </w:footnote>
  <w:footnote w:type="continuationSeparator" w:id="1">
    <w:p w:rsidR="00BA32EA" w:rsidRDefault="00BA32EA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700C5AB0"/>
    <w:multiLevelType w:val="multilevel"/>
    <w:tmpl w:val="AF8C2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Calibri" w:hAnsi="Calibri" w:cs="Calibri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471DF"/>
    <w:rsid w:val="00062394"/>
    <w:rsid w:val="0006468D"/>
    <w:rsid w:val="000772C7"/>
    <w:rsid w:val="000A274F"/>
    <w:rsid w:val="000A41C8"/>
    <w:rsid w:val="000B113D"/>
    <w:rsid w:val="000B66A9"/>
    <w:rsid w:val="00115CCB"/>
    <w:rsid w:val="00120114"/>
    <w:rsid w:val="001731E9"/>
    <w:rsid w:val="00183012"/>
    <w:rsid w:val="0019387F"/>
    <w:rsid w:val="001A44FB"/>
    <w:rsid w:val="001B7BEE"/>
    <w:rsid w:val="002076C8"/>
    <w:rsid w:val="002152CE"/>
    <w:rsid w:val="0024330F"/>
    <w:rsid w:val="002927ED"/>
    <w:rsid w:val="00294707"/>
    <w:rsid w:val="002B088A"/>
    <w:rsid w:val="002B2DCA"/>
    <w:rsid w:val="002D2C0E"/>
    <w:rsid w:val="002D57AA"/>
    <w:rsid w:val="00323808"/>
    <w:rsid w:val="003321DE"/>
    <w:rsid w:val="0035154D"/>
    <w:rsid w:val="00357FB7"/>
    <w:rsid w:val="00360974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67677"/>
    <w:rsid w:val="0057791E"/>
    <w:rsid w:val="00594807"/>
    <w:rsid w:val="00597565"/>
    <w:rsid w:val="005B12F8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77907"/>
    <w:rsid w:val="006858A9"/>
    <w:rsid w:val="006905F6"/>
    <w:rsid w:val="00693C7E"/>
    <w:rsid w:val="006B423A"/>
    <w:rsid w:val="006D7599"/>
    <w:rsid w:val="0070660E"/>
    <w:rsid w:val="007073C2"/>
    <w:rsid w:val="00722D99"/>
    <w:rsid w:val="00737E51"/>
    <w:rsid w:val="007426A9"/>
    <w:rsid w:val="00747984"/>
    <w:rsid w:val="00747B02"/>
    <w:rsid w:val="0076363C"/>
    <w:rsid w:val="007661DC"/>
    <w:rsid w:val="007908D6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2422B"/>
    <w:rsid w:val="00936F23"/>
    <w:rsid w:val="00954DC0"/>
    <w:rsid w:val="009808C9"/>
    <w:rsid w:val="00983A46"/>
    <w:rsid w:val="009A7C27"/>
    <w:rsid w:val="009B3699"/>
    <w:rsid w:val="009D5B69"/>
    <w:rsid w:val="009E3934"/>
    <w:rsid w:val="00A41697"/>
    <w:rsid w:val="00A74198"/>
    <w:rsid w:val="00A765BC"/>
    <w:rsid w:val="00A97840"/>
    <w:rsid w:val="00AC0123"/>
    <w:rsid w:val="00AD384D"/>
    <w:rsid w:val="00AD530E"/>
    <w:rsid w:val="00AE42DA"/>
    <w:rsid w:val="00AF7CC1"/>
    <w:rsid w:val="00B02685"/>
    <w:rsid w:val="00B053E2"/>
    <w:rsid w:val="00B27B91"/>
    <w:rsid w:val="00B52C5D"/>
    <w:rsid w:val="00B80234"/>
    <w:rsid w:val="00B95DE9"/>
    <w:rsid w:val="00B96579"/>
    <w:rsid w:val="00BA32EA"/>
    <w:rsid w:val="00BD136E"/>
    <w:rsid w:val="00BD21A1"/>
    <w:rsid w:val="00BE7A29"/>
    <w:rsid w:val="00C17E86"/>
    <w:rsid w:val="00C359C0"/>
    <w:rsid w:val="00C72897"/>
    <w:rsid w:val="00CB456E"/>
    <w:rsid w:val="00CC0AA5"/>
    <w:rsid w:val="00CE21BF"/>
    <w:rsid w:val="00D667F5"/>
    <w:rsid w:val="00D72DF2"/>
    <w:rsid w:val="00D974D6"/>
    <w:rsid w:val="00DB4187"/>
    <w:rsid w:val="00DC7682"/>
    <w:rsid w:val="00DE6AAB"/>
    <w:rsid w:val="00E00920"/>
    <w:rsid w:val="00E1128D"/>
    <w:rsid w:val="00E1140C"/>
    <w:rsid w:val="00E116FD"/>
    <w:rsid w:val="00E17186"/>
    <w:rsid w:val="00E25DE9"/>
    <w:rsid w:val="00E44192"/>
    <w:rsid w:val="00E626D0"/>
    <w:rsid w:val="00E6648B"/>
    <w:rsid w:val="00E7507C"/>
    <w:rsid w:val="00EC6FCD"/>
    <w:rsid w:val="00EE455D"/>
    <w:rsid w:val="00F02CBC"/>
    <w:rsid w:val="00F06FF0"/>
    <w:rsid w:val="00F11078"/>
    <w:rsid w:val="00F34CFE"/>
    <w:rsid w:val="00F65711"/>
    <w:rsid w:val="00F74601"/>
    <w:rsid w:val="00F92640"/>
    <w:rsid w:val="00F9527F"/>
    <w:rsid w:val="00FA6959"/>
    <w:rsid w:val="00FC40F2"/>
    <w:rsid w:val="00FD06B3"/>
    <w:rsid w:val="00FF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0F10EAA4E2067584EE98F34238E940629DD75BDE034C91C7371E485CDC0999C30AC953O4g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091DC6B53EB6F949A23A5D78EDBBA0F28A1168F2865409E3BAF2d01F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86A90BA400F0FCE1698C127D42F16862BD30033221011A5265B11116807BCE63DBED00s20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B3C89499A2AEB95DBDE6D22B6923E2F3C197C1E3EEC4DB5C5ECCE0BA6FA1F6454FADFE3BE3C9160t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8</cp:revision>
  <cp:lastPrinted>2016-02-19T06:19:00Z</cp:lastPrinted>
  <dcterms:created xsi:type="dcterms:W3CDTF">2016-02-08T10:39:00Z</dcterms:created>
  <dcterms:modified xsi:type="dcterms:W3CDTF">2016-02-19T06:20:00Z</dcterms:modified>
</cp:coreProperties>
</file>