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bookmarkStart w:id="0" w:name="_GoBack"/>
      <w:bookmarkEnd w:id="0"/>
      <w:r w:rsidRPr="00A613A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ECD82F" wp14:editId="1C2E7498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A613A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Росреестр разъясняет: Как проверить наличие/отсутствие обременения на объекте недвижимости?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Для эффективного оказания государственных услуг Росреестра Управление Росреестра по Свердловской области рекомендует заблаговременно, до подачи документов в Многофункциональный центр (МФЦ) или посредством электронных сервисов, проверять наличие ограничений/запретов в отношении объектов недвижимого имущества.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i/>
          <w:sz w:val="24"/>
        </w:rPr>
        <w:t>«Наличие ареста является основанием для приостановления государственной регистрации, поэтому перед покупкой недвижимости важно проверять квартиру, дом или земельный участок на наличие возможных ограничений, арестов и запретов»</w:t>
      </w:r>
      <w:r w:rsidRPr="00A613A5">
        <w:rPr>
          <w:rFonts w:ascii="Segoe UI" w:hAnsi="Segoe UI" w:cs="Segoe UI"/>
          <w:sz w:val="24"/>
        </w:rPr>
        <w:t xml:space="preserve">, - подчеркивает заместитель руководителя </w:t>
      </w:r>
      <w:r w:rsidRPr="00A613A5">
        <w:rPr>
          <w:rFonts w:ascii="Segoe UI" w:hAnsi="Segoe UI" w:cs="Segoe UI"/>
          <w:b/>
          <w:sz w:val="24"/>
        </w:rPr>
        <w:t>Ирина Семкина</w:t>
      </w:r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 xml:space="preserve">Чтобы своевременно узнавать об изменениях в отношении объектов недвижимости, ведомство советует гражданам воспользоваться сервисом Росреестра «Справочная информация по объектам недвижимости в режиме онлайн» </w:t>
      </w:r>
      <w:hyperlink r:id="rId5" w:history="1">
        <w:r w:rsidRPr="00A613A5">
          <w:rPr>
            <w:rStyle w:val="a3"/>
            <w:rFonts w:ascii="Segoe UI" w:hAnsi="Segoe UI" w:cs="Segoe UI"/>
            <w:sz w:val="24"/>
          </w:rPr>
          <w:t>https://lk.rosreestr.ru/eservices/real-estate-objects-online</w:t>
        </w:r>
      </w:hyperlink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Что для этого необходимо?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1) Перейти на сайт Росреестра, вкладка «Услуги и сервисы»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2</w:t>
      </w:r>
      <w:r w:rsidR="00A613A5" w:rsidRPr="00A613A5">
        <w:rPr>
          <w:rFonts w:ascii="Segoe UI" w:hAnsi="Segoe UI" w:cs="Segoe UI"/>
          <w:sz w:val="24"/>
        </w:rPr>
        <w:t xml:space="preserve">) </w:t>
      </w:r>
      <w:proofErr w:type="gramStart"/>
      <w:r w:rsidR="00A613A5" w:rsidRPr="00A613A5">
        <w:rPr>
          <w:rFonts w:ascii="Segoe UI" w:hAnsi="Segoe UI" w:cs="Segoe UI"/>
          <w:sz w:val="24"/>
        </w:rPr>
        <w:t>В</w:t>
      </w:r>
      <w:proofErr w:type="gramEnd"/>
      <w:r w:rsidR="00A613A5" w:rsidRPr="00A613A5">
        <w:rPr>
          <w:rFonts w:ascii="Segoe UI" w:hAnsi="Segoe UI" w:cs="Segoe UI"/>
          <w:sz w:val="24"/>
        </w:rPr>
        <w:t xml:space="preserve"> разделе «Сервисы» нужно выбрать «Справочная информация по объектам недвижимости»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3</w:t>
      </w:r>
      <w:r w:rsidR="00A613A5" w:rsidRPr="00A613A5">
        <w:rPr>
          <w:rFonts w:ascii="Segoe UI" w:hAnsi="Segoe UI" w:cs="Segoe UI"/>
          <w:sz w:val="24"/>
        </w:rPr>
        <w:t>) Выбрать тип поиска</w:t>
      </w:r>
    </w:p>
    <w:p w:rsidR="00A613A5" w:rsidRPr="00A613A5" w:rsidRDefault="00DD62B6" w:rsidP="00A613A5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4</w:t>
      </w:r>
      <w:r w:rsidR="00A613A5" w:rsidRPr="00A613A5">
        <w:rPr>
          <w:rFonts w:ascii="Segoe UI" w:hAnsi="Segoe UI" w:cs="Segoe UI"/>
          <w:sz w:val="24"/>
        </w:rPr>
        <w:t>) Указать адрес недвижимости или её кадастровый номер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 xml:space="preserve">Также можно проверить наличие или отсутствие задолженностей с помощью сервиса Федеральной службы судебных приставов «Банк данных исполнительных производств» </w:t>
      </w:r>
      <w:hyperlink r:id="rId6" w:history="1">
        <w:r w:rsidRPr="00A078A8">
          <w:rPr>
            <w:rStyle w:val="a3"/>
            <w:rFonts w:ascii="Segoe UI" w:hAnsi="Segoe UI" w:cs="Segoe UI"/>
            <w:sz w:val="24"/>
          </w:rPr>
          <w:t>https://fssp.gov.ru/iss/ip</w:t>
        </w:r>
      </w:hyperlink>
      <w:r w:rsidRPr="00A078A8">
        <w:rPr>
          <w:rFonts w:ascii="Segoe UI" w:hAnsi="Segoe UI" w:cs="Segoe UI"/>
          <w:sz w:val="24"/>
        </w:rPr>
        <w:t>.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>Узнать о наличии задолженности, о запрете на регистрационные действия с имуществом, ограничении в праве выезда на границу, оплатить задолженность можно с помощью портала Госуслуг.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i/>
          <w:sz w:val="24"/>
        </w:rPr>
        <w:t xml:space="preserve">«Указанный сервис предоставляет информацию по исполнительному производству, включая меры, принятые судебным приставом, в том числе связанные с различного рода ограничениями в отношении должников и их имущества. Например, с ограничением права выезда за пределы Российской </w:t>
      </w:r>
      <w:r w:rsidRPr="00A078A8">
        <w:rPr>
          <w:rFonts w:ascii="Segoe UI" w:hAnsi="Segoe UI" w:cs="Segoe UI"/>
          <w:i/>
          <w:sz w:val="24"/>
        </w:rPr>
        <w:lastRenderedPageBreak/>
        <w:t>Федерации или ограничением регистрационных действий в отношении транспортных средств и имущества»</w:t>
      </w:r>
      <w:r w:rsidRPr="00A078A8">
        <w:rPr>
          <w:rFonts w:ascii="Segoe UI" w:hAnsi="Segoe UI" w:cs="Segoe UI"/>
          <w:sz w:val="24"/>
        </w:rPr>
        <w:t xml:space="preserve">, - рассказала начальник отдела организации исполнительного производства Главного управления ФССП по Свердловской области </w:t>
      </w:r>
      <w:r w:rsidRPr="00A078A8">
        <w:rPr>
          <w:rFonts w:ascii="Segoe UI" w:hAnsi="Segoe UI" w:cs="Segoe UI"/>
          <w:b/>
          <w:sz w:val="24"/>
        </w:rPr>
        <w:t>Наира Гевондян</w:t>
      </w:r>
      <w:r w:rsidRPr="00A078A8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shd w:val="clear" w:color="auto" w:fill="FFFFFF"/>
        <w:spacing w:after="200" w:line="276" w:lineRule="auto"/>
        <w:ind w:firstLine="708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2CE5BC9C" wp14:editId="04818970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F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A613A5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A613A5" w:rsidRPr="00A613A5" w:rsidRDefault="00A613A5" w:rsidP="00A613A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A613A5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A613A5" w:rsidRPr="00A613A5" w:rsidRDefault="00E3014B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E3014B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8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3B78FA" w:rsidRDefault="003B78FA"/>
    <w:sectPr w:rsidR="003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5"/>
    <w:rsid w:val="00185E42"/>
    <w:rsid w:val="003552DB"/>
    <w:rsid w:val="003B78FA"/>
    <w:rsid w:val="00A078A8"/>
    <w:rsid w:val="00A613A5"/>
    <w:rsid w:val="00DD62B6"/>
    <w:rsid w:val="00E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16A3-DC19-437F-967A-67AD204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210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0896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sp.gov.ru/iss/ip" TargetMode="External"/><Relationship Id="rId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2</cp:revision>
  <dcterms:created xsi:type="dcterms:W3CDTF">2024-09-23T07:36:00Z</dcterms:created>
  <dcterms:modified xsi:type="dcterms:W3CDTF">2024-09-23T07:36:00Z</dcterms:modified>
</cp:coreProperties>
</file>