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D3" w:rsidRPr="007E06D3" w:rsidRDefault="007E06D3" w:rsidP="007E06D3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E06D3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9F869" wp14:editId="19ABBA0D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6D3" w:rsidRPr="007E06D3" w:rsidRDefault="007E06D3" w:rsidP="007E06D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7E06D3" w:rsidRPr="007E06D3" w:rsidRDefault="007E06D3" w:rsidP="007E06D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E06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7E06D3" w:rsidRDefault="007E06D3" w:rsidP="00397771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397771" w:rsidRPr="007E06D3" w:rsidRDefault="0058079E" w:rsidP="00397771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В Свердловской области</w:t>
      </w:r>
      <w:r w:rsidR="00397771" w:rsidRPr="007E06D3">
        <w:rPr>
          <w:rFonts w:ascii="Segoe UI" w:hAnsi="Segoe UI" w:cs="Segoe UI"/>
          <w:b/>
          <w:sz w:val="24"/>
          <w:szCs w:val="24"/>
        </w:rPr>
        <w:t xml:space="preserve"> из ЕГРН было запрошено более </w:t>
      </w:r>
      <w:r w:rsidR="00B065DB">
        <w:rPr>
          <w:rFonts w:ascii="Segoe UI" w:hAnsi="Segoe UI" w:cs="Segoe UI"/>
          <w:b/>
          <w:sz w:val="24"/>
          <w:szCs w:val="24"/>
        </w:rPr>
        <w:t>150</w:t>
      </w:r>
      <w:r w:rsidR="007E06D3" w:rsidRPr="007E06D3">
        <w:rPr>
          <w:rFonts w:ascii="Segoe UI" w:hAnsi="Segoe UI" w:cs="Segoe UI"/>
          <w:b/>
          <w:sz w:val="24"/>
          <w:szCs w:val="24"/>
        </w:rPr>
        <w:t xml:space="preserve"> </w:t>
      </w:r>
      <w:r w:rsidR="00397771" w:rsidRPr="007E06D3">
        <w:rPr>
          <w:rFonts w:ascii="Segoe UI" w:hAnsi="Segoe UI" w:cs="Segoe UI"/>
          <w:b/>
          <w:sz w:val="24"/>
          <w:szCs w:val="24"/>
        </w:rPr>
        <w:t>тысяч выписок о кадастровой стоимости объектов недвижимости</w:t>
      </w:r>
    </w:p>
    <w:p w:rsidR="001272F2" w:rsidRPr="007E06D3" w:rsidRDefault="00404BA1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04BA1">
        <w:rPr>
          <w:rFonts w:ascii="Segoe UI" w:hAnsi="Segoe UI" w:cs="Segoe UI"/>
          <w:sz w:val="24"/>
          <w:szCs w:val="24"/>
        </w:rPr>
        <w:t>За 9 месяцев текущего года из Единого государственного реестра недвижимости (далее - ЕГРН) было запрошено 152 736 выписок о кадастровой стоимости объектов недвижимости. Из них в электронном виде запрошено 130 236 выписок (85%).</w:t>
      </w:r>
      <w:r>
        <w:rPr>
          <w:rFonts w:ascii="Segoe UI" w:hAnsi="Segoe UI" w:cs="Segoe UI"/>
          <w:sz w:val="24"/>
          <w:szCs w:val="24"/>
        </w:rPr>
        <w:t xml:space="preserve"> </w:t>
      </w:r>
      <w:r w:rsidR="0058079E">
        <w:rPr>
          <w:rFonts w:ascii="Segoe UI" w:hAnsi="Segoe UI" w:cs="Segoe UI"/>
          <w:sz w:val="24"/>
          <w:szCs w:val="24"/>
        </w:rPr>
        <w:t xml:space="preserve">Об этом </w:t>
      </w:r>
      <w:r w:rsidR="0058079E" w:rsidRPr="007E06D3">
        <w:rPr>
          <w:rFonts w:ascii="Segoe UI" w:hAnsi="Segoe UI" w:cs="Segoe UI"/>
          <w:sz w:val="24"/>
          <w:szCs w:val="24"/>
        </w:rPr>
        <w:t>сообщает Управление Росреестра по Свер</w:t>
      </w:r>
      <w:r w:rsidR="0058079E">
        <w:rPr>
          <w:rFonts w:ascii="Segoe UI" w:hAnsi="Segoe UI" w:cs="Segoe UI"/>
          <w:sz w:val="24"/>
          <w:szCs w:val="24"/>
        </w:rPr>
        <w:t>дловской области.</w:t>
      </w:r>
    </w:p>
    <w:p w:rsidR="00B075C8" w:rsidRPr="007E06D3" w:rsidRDefault="00851B6B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t xml:space="preserve">В </w:t>
      </w:r>
      <w:r w:rsidR="00397771" w:rsidRPr="007E06D3">
        <w:rPr>
          <w:rFonts w:ascii="Segoe UI" w:hAnsi="Segoe UI" w:cs="Segoe UI"/>
          <w:sz w:val="24"/>
          <w:szCs w:val="24"/>
        </w:rPr>
        <w:t>регионе сведения о кадастровой стоимости объектов недвижимости запрашивают для</w:t>
      </w:r>
      <w:r w:rsidR="004A11F9">
        <w:rPr>
          <w:rFonts w:ascii="Segoe UI" w:hAnsi="Segoe UI" w:cs="Segoe UI"/>
          <w:sz w:val="24"/>
          <w:szCs w:val="24"/>
        </w:rPr>
        <w:t xml:space="preserve"> определения суммы налога, арендной платы,</w:t>
      </w:r>
      <w:r w:rsidR="00397771" w:rsidRPr="007E06D3">
        <w:rPr>
          <w:rFonts w:ascii="Segoe UI" w:hAnsi="Segoe UI" w:cs="Segoe UI"/>
          <w:sz w:val="24"/>
          <w:szCs w:val="24"/>
        </w:rPr>
        <w:t xml:space="preserve"> дальнейшего выкупа земельных участков, </w:t>
      </w:r>
      <w:r w:rsidR="007E06D3" w:rsidRPr="007E06D3">
        <w:rPr>
          <w:rFonts w:ascii="Segoe UI" w:hAnsi="Segoe UI" w:cs="Segoe UI"/>
          <w:sz w:val="24"/>
          <w:szCs w:val="24"/>
        </w:rPr>
        <w:t xml:space="preserve">при </w:t>
      </w:r>
      <w:r w:rsidR="00397771" w:rsidRPr="007E06D3">
        <w:rPr>
          <w:rFonts w:ascii="Segoe UI" w:hAnsi="Segoe UI" w:cs="Segoe UI"/>
          <w:sz w:val="24"/>
          <w:szCs w:val="24"/>
        </w:rPr>
        <w:t>заключении сделок, оформлении наследства и другое.</w:t>
      </w:r>
    </w:p>
    <w:p w:rsidR="00B075C8" w:rsidRPr="007E06D3" w:rsidRDefault="003E2448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i/>
          <w:sz w:val="24"/>
          <w:szCs w:val="24"/>
        </w:rPr>
        <w:t>«</w:t>
      </w:r>
      <w:r w:rsidR="00860BC8" w:rsidRPr="007E06D3">
        <w:rPr>
          <w:rFonts w:ascii="Segoe UI" w:hAnsi="Segoe UI" w:cs="Segoe UI"/>
          <w:i/>
          <w:sz w:val="24"/>
          <w:szCs w:val="24"/>
        </w:rPr>
        <w:t xml:space="preserve">Электронный способ получения сведений популярен среди заявителей, потому что </w:t>
      </w:r>
      <w:r w:rsidR="00B075C8" w:rsidRPr="007E06D3">
        <w:rPr>
          <w:rFonts w:ascii="Segoe UI" w:hAnsi="Segoe UI" w:cs="Segoe UI"/>
          <w:i/>
          <w:sz w:val="24"/>
          <w:szCs w:val="24"/>
        </w:rPr>
        <w:t xml:space="preserve">запрос можно подать через </w:t>
      </w:r>
      <w:r w:rsidRPr="007E06D3">
        <w:rPr>
          <w:rFonts w:ascii="Segoe UI" w:hAnsi="Segoe UI" w:cs="Segoe UI"/>
          <w:i/>
          <w:sz w:val="24"/>
          <w:szCs w:val="24"/>
        </w:rPr>
        <w:t>сервис Госуслуги и ответ в форме выписки ЕГРН о кадастровой стоимости объекта недвижимости поступит в течение нескольких минут</w:t>
      </w:r>
      <w:r w:rsidR="004A11F9">
        <w:rPr>
          <w:rFonts w:ascii="Segoe UI" w:hAnsi="Segoe UI" w:cs="Segoe UI"/>
          <w:i/>
          <w:sz w:val="24"/>
          <w:szCs w:val="24"/>
        </w:rPr>
        <w:t>, выписку можно заказать по состоянию на любую дату, указанную в запросе</w:t>
      </w:r>
      <w:r w:rsidRPr="007E06D3">
        <w:rPr>
          <w:rFonts w:ascii="Segoe UI" w:hAnsi="Segoe UI" w:cs="Segoe UI"/>
          <w:i/>
          <w:sz w:val="24"/>
          <w:szCs w:val="24"/>
        </w:rPr>
        <w:t>»</w:t>
      </w:r>
      <w:r w:rsidRPr="007E06D3">
        <w:rPr>
          <w:rFonts w:ascii="Segoe UI" w:hAnsi="Segoe UI" w:cs="Segoe UI"/>
          <w:sz w:val="24"/>
          <w:szCs w:val="24"/>
        </w:rPr>
        <w:t xml:space="preserve">, – рассказала заместитель руководителя Управления </w:t>
      </w:r>
      <w:r w:rsidR="007E06D3">
        <w:rPr>
          <w:rFonts w:ascii="Segoe UI" w:hAnsi="Segoe UI" w:cs="Segoe UI"/>
          <w:b/>
          <w:sz w:val="24"/>
          <w:szCs w:val="24"/>
        </w:rPr>
        <w:t>Лариса Шатунова</w:t>
      </w:r>
      <w:r w:rsidRPr="007E06D3">
        <w:rPr>
          <w:rFonts w:ascii="Segoe UI" w:hAnsi="Segoe UI" w:cs="Segoe UI"/>
          <w:sz w:val="24"/>
          <w:szCs w:val="24"/>
        </w:rPr>
        <w:t xml:space="preserve">. </w:t>
      </w:r>
    </w:p>
    <w:p w:rsidR="00B075C8" w:rsidRPr="007E06D3" w:rsidRDefault="003E2448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t xml:space="preserve">Если заявитель желает лично подать запрос и получить готовую выписку из ЕГРН в бумажном виде, он может обратиться в любой офис МФЦ. Тогда срок предоставления </w:t>
      </w:r>
      <w:r w:rsidR="00B075C8" w:rsidRPr="007E06D3">
        <w:rPr>
          <w:rFonts w:ascii="Segoe UI" w:hAnsi="Segoe UI" w:cs="Segoe UI"/>
          <w:sz w:val="24"/>
          <w:szCs w:val="24"/>
        </w:rPr>
        <w:t xml:space="preserve">сведений составит не более трех рабочих дней. </w:t>
      </w:r>
      <w:r w:rsidR="00944C3E" w:rsidRPr="007E06D3">
        <w:rPr>
          <w:rFonts w:ascii="Segoe UI" w:hAnsi="Segoe UI" w:cs="Segoe UI"/>
          <w:sz w:val="24"/>
          <w:szCs w:val="24"/>
        </w:rPr>
        <w:t>С</w:t>
      </w:r>
      <w:r w:rsidR="00B075C8" w:rsidRPr="007E06D3">
        <w:rPr>
          <w:rFonts w:ascii="Segoe UI" w:hAnsi="Segoe UI" w:cs="Segoe UI"/>
          <w:sz w:val="24"/>
          <w:szCs w:val="24"/>
        </w:rPr>
        <w:t>ведения о кадастровой стоимости предоставляются бесплатно</w:t>
      </w:r>
      <w:r w:rsidR="00944C3E" w:rsidRPr="007E06D3">
        <w:rPr>
          <w:rFonts w:ascii="Segoe UI" w:hAnsi="Segoe UI" w:cs="Segoe UI"/>
          <w:sz w:val="24"/>
          <w:szCs w:val="24"/>
        </w:rPr>
        <w:t>.</w:t>
      </w:r>
    </w:p>
    <w:p w:rsidR="003E2448" w:rsidRPr="007E06D3" w:rsidRDefault="00944C3E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t>Напомним</w:t>
      </w:r>
      <w:r w:rsidR="003E2448" w:rsidRPr="007E06D3">
        <w:rPr>
          <w:rFonts w:ascii="Segoe UI" w:hAnsi="Segoe UI" w:cs="Segoe UI"/>
          <w:sz w:val="24"/>
          <w:szCs w:val="24"/>
        </w:rPr>
        <w:t xml:space="preserve">, </w:t>
      </w:r>
      <w:r w:rsidR="009B5013">
        <w:rPr>
          <w:rFonts w:ascii="Segoe UI" w:hAnsi="Segoe UI" w:cs="Segoe UI"/>
          <w:sz w:val="24"/>
          <w:szCs w:val="24"/>
        </w:rPr>
        <w:t xml:space="preserve">что узнать величину актуальной </w:t>
      </w:r>
      <w:r w:rsidRPr="007E06D3">
        <w:rPr>
          <w:rFonts w:ascii="Segoe UI" w:hAnsi="Segoe UI" w:cs="Segoe UI"/>
          <w:sz w:val="24"/>
          <w:szCs w:val="24"/>
        </w:rPr>
        <w:t>кадастров</w:t>
      </w:r>
      <w:r w:rsidR="009B5013">
        <w:rPr>
          <w:rFonts w:ascii="Segoe UI" w:hAnsi="Segoe UI" w:cs="Segoe UI"/>
          <w:sz w:val="24"/>
          <w:szCs w:val="24"/>
        </w:rPr>
        <w:t>ой</w:t>
      </w:r>
      <w:r w:rsidRPr="007E06D3">
        <w:rPr>
          <w:rFonts w:ascii="Segoe UI" w:hAnsi="Segoe UI" w:cs="Segoe UI"/>
          <w:sz w:val="24"/>
          <w:szCs w:val="24"/>
        </w:rPr>
        <w:t xml:space="preserve"> стоимост</w:t>
      </w:r>
      <w:r w:rsidR="009B5013">
        <w:rPr>
          <w:rFonts w:ascii="Segoe UI" w:hAnsi="Segoe UI" w:cs="Segoe UI"/>
          <w:sz w:val="24"/>
          <w:szCs w:val="24"/>
        </w:rPr>
        <w:t>и</w:t>
      </w:r>
      <w:r w:rsidR="003E2448" w:rsidRPr="007E06D3">
        <w:rPr>
          <w:rFonts w:ascii="Segoe UI" w:hAnsi="Segoe UI" w:cs="Segoe UI"/>
          <w:sz w:val="24"/>
          <w:szCs w:val="24"/>
        </w:rPr>
        <w:t xml:space="preserve"> объекта</w:t>
      </w:r>
      <w:r w:rsidRPr="007E06D3">
        <w:rPr>
          <w:rFonts w:ascii="Segoe UI" w:hAnsi="Segoe UI" w:cs="Segoe UI"/>
          <w:sz w:val="24"/>
          <w:szCs w:val="24"/>
        </w:rPr>
        <w:t xml:space="preserve"> недвижимости</w:t>
      </w:r>
      <w:r w:rsidR="003E2448" w:rsidRPr="007E06D3">
        <w:rPr>
          <w:rFonts w:ascii="Segoe UI" w:hAnsi="Segoe UI" w:cs="Segoe UI"/>
          <w:sz w:val="24"/>
          <w:szCs w:val="24"/>
        </w:rPr>
        <w:t xml:space="preserve"> в ЕГРН</w:t>
      </w:r>
      <w:r w:rsidR="009B5013">
        <w:rPr>
          <w:rFonts w:ascii="Segoe UI" w:hAnsi="Segoe UI" w:cs="Segoe UI"/>
          <w:sz w:val="24"/>
          <w:szCs w:val="24"/>
        </w:rPr>
        <w:t xml:space="preserve"> </w:t>
      </w:r>
      <w:r w:rsidR="003E2448" w:rsidRPr="007E06D3">
        <w:rPr>
          <w:rFonts w:ascii="Segoe UI" w:hAnsi="Segoe UI" w:cs="Segoe UI"/>
          <w:sz w:val="24"/>
          <w:szCs w:val="24"/>
        </w:rPr>
        <w:t>можно н</w:t>
      </w:r>
      <w:r w:rsidRPr="007E06D3">
        <w:rPr>
          <w:rFonts w:ascii="Segoe UI" w:hAnsi="Segoe UI" w:cs="Segoe UI"/>
          <w:sz w:val="24"/>
          <w:szCs w:val="24"/>
        </w:rPr>
        <w:t xml:space="preserve">а официальном сайте Росреестра, </w:t>
      </w:r>
      <w:r w:rsidR="003E2448" w:rsidRPr="007E06D3">
        <w:rPr>
          <w:rFonts w:ascii="Segoe UI" w:hAnsi="Segoe UI" w:cs="Segoe UI"/>
          <w:sz w:val="24"/>
          <w:szCs w:val="24"/>
        </w:rPr>
        <w:t>воспользовавшись электронным сервисом «Справочн</w:t>
      </w:r>
      <w:r w:rsidR="00B065DB">
        <w:rPr>
          <w:rFonts w:ascii="Segoe UI" w:hAnsi="Segoe UI" w:cs="Segoe UI"/>
          <w:sz w:val="24"/>
          <w:szCs w:val="24"/>
        </w:rPr>
        <w:t>ая</w:t>
      </w:r>
      <w:r w:rsidR="003E2448" w:rsidRPr="007E06D3">
        <w:rPr>
          <w:rFonts w:ascii="Segoe UI" w:hAnsi="Segoe UI" w:cs="Segoe UI"/>
          <w:sz w:val="24"/>
          <w:szCs w:val="24"/>
        </w:rPr>
        <w:t xml:space="preserve"> информаци</w:t>
      </w:r>
      <w:r w:rsidR="00B065DB">
        <w:rPr>
          <w:rFonts w:ascii="Segoe UI" w:hAnsi="Segoe UI" w:cs="Segoe UI"/>
          <w:sz w:val="24"/>
          <w:szCs w:val="24"/>
        </w:rPr>
        <w:t>я</w:t>
      </w:r>
      <w:r w:rsidR="003E2448" w:rsidRPr="007E06D3">
        <w:rPr>
          <w:rFonts w:ascii="Segoe UI" w:hAnsi="Segoe UI" w:cs="Segoe UI"/>
          <w:sz w:val="24"/>
          <w:szCs w:val="24"/>
        </w:rPr>
        <w:t xml:space="preserve"> по объектам недвижимости в режиме online»</w:t>
      </w:r>
      <w:r w:rsidRPr="007E06D3">
        <w:rPr>
          <w:rFonts w:ascii="Segoe UI" w:hAnsi="Segoe UI" w:cs="Segoe UI"/>
          <w:sz w:val="24"/>
          <w:szCs w:val="24"/>
        </w:rPr>
        <w:t xml:space="preserve"> (</w:t>
      </w:r>
      <w:hyperlink r:id="rId6" w:history="1">
        <w:r w:rsidRPr="007E06D3">
          <w:rPr>
            <w:rStyle w:val="a3"/>
            <w:rFonts w:ascii="Segoe UI" w:hAnsi="Segoe UI" w:cs="Segoe UI"/>
            <w:sz w:val="24"/>
            <w:szCs w:val="24"/>
          </w:rPr>
          <w:t>https://lk.rosreestr.ru/</w:t>
        </w:r>
      </w:hyperlink>
      <w:r w:rsidRPr="007E06D3">
        <w:rPr>
          <w:rFonts w:ascii="Segoe UI" w:hAnsi="Segoe UI" w:cs="Segoe UI"/>
          <w:sz w:val="24"/>
          <w:szCs w:val="24"/>
        </w:rPr>
        <w:t>) или</w:t>
      </w:r>
      <w:r w:rsidR="003E2448" w:rsidRPr="007E06D3">
        <w:rPr>
          <w:rFonts w:ascii="Segoe UI" w:hAnsi="Segoe UI" w:cs="Segoe UI"/>
          <w:sz w:val="24"/>
          <w:szCs w:val="24"/>
        </w:rPr>
        <w:t xml:space="preserve"> на </w:t>
      </w:r>
      <w:r w:rsidR="003A4602">
        <w:rPr>
          <w:rFonts w:ascii="Segoe UI" w:hAnsi="Segoe UI" w:cs="Segoe UI"/>
          <w:sz w:val="24"/>
          <w:szCs w:val="24"/>
        </w:rPr>
        <w:t>п</w:t>
      </w:r>
      <w:r w:rsidR="003E2448" w:rsidRPr="007E06D3">
        <w:rPr>
          <w:rFonts w:ascii="Segoe UI" w:hAnsi="Segoe UI" w:cs="Segoe UI"/>
          <w:sz w:val="24"/>
          <w:szCs w:val="24"/>
        </w:rPr>
        <w:t>убличной кадастровой карте</w:t>
      </w:r>
      <w:r w:rsidRPr="007E06D3">
        <w:rPr>
          <w:rFonts w:ascii="Segoe UI" w:hAnsi="Segoe UI" w:cs="Segoe UI"/>
          <w:sz w:val="24"/>
          <w:szCs w:val="24"/>
        </w:rPr>
        <w:t xml:space="preserve"> (</w:t>
      </w:r>
      <w:hyperlink r:id="rId7" w:history="1">
        <w:r w:rsidRPr="007E06D3">
          <w:rPr>
            <w:rStyle w:val="a3"/>
            <w:rFonts w:ascii="Segoe UI" w:hAnsi="Segoe UI" w:cs="Segoe UI"/>
            <w:sz w:val="24"/>
            <w:szCs w:val="24"/>
          </w:rPr>
          <w:t>https://pkk.rosreestr.ru/</w:t>
        </w:r>
      </w:hyperlink>
      <w:r w:rsidRPr="007E06D3">
        <w:rPr>
          <w:rFonts w:ascii="Segoe UI" w:hAnsi="Segoe UI" w:cs="Segoe UI"/>
          <w:sz w:val="24"/>
          <w:szCs w:val="24"/>
        </w:rPr>
        <w:t xml:space="preserve">) </w:t>
      </w:r>
    </w:p>
    <w:p w:rsidR="00944C3E" w:rsidRPr="007E06D3" w:rsidRDefault="00944C3E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i/>
          <w:sz w:val="24"/>
          <w:szCs w:val="24"/>
        </w:rPr>
        <w:t xml:space="preserve">«Удобство электронного </w:t>
      </w:r>
      <w:bookmarkStart w:id="0" w:name="_GoBack"/>
      <w:r w:rsidRPr="007E06D3">
        <w:rPr>
          <w:rFonts w:ascii="Segoe UI" w:hAnsi="Segoe UI" w:cs="Segoe UI"/>
          <w:i/>
          <w:sz w:val="24"/>
          <w:szCs w:val="24"/>
        </w:rPr>
        <w:t xml:space="preserve">сервиса </w:t>
      </w:r>
      <w:r w:rsidR="003A4602" w:rsidRPr="003A4602">
        <w:rPr>
          <w:rFonts w:ascii="Segoe UI" w:hAnsi="Segoe UI" w:cs="Segoe UI"/>
          <w:i/>
          <w:sz w:val="24"/>
          <w:szCs w:val="24"/>
        </w:rPr>
        <w:t>«Справочн</w:t>
      </w:r>
      <w:r w:rsidR="00B065DB">
        <w:rPr>
          <w:rFonts w:ascii="Segoe UI" w:hAnsi="Segoe UI" w:cs="Segoe UI"/>
          <w:i/>
          <w:sz w:val="24"/>
          <w:szCs w:val="24"/>
        </w:rPr>
        <w:t>ая</w:t>
      </w:r>
      <w:r w:rsidR="003A4602" w:rsidRPr="003A4602">
        <w:rPr>
          <w:rFonts w:ascii="Segoe UI" w:hAnsi="Segoe UI" w:cs="Segoe UI"/>
          <w:i/>
          <w:sz w:val="24"/>
          <w:szCs w:val="24"/>
        </w:rPr>
        <w:t xml:space="preserve"> информаци</w:t>
      </w:r>
      <w:r w:rsidR="00B065DB">
        <w:rPr>
          <w:rFonts w:ascii="Segoe UI" w:hAnsi="Segoe UI" w:cs="Segoe UI"/>
          <w:i/>
          <w:sz w:val="24"/>
          <w:szCs w:val="24"/>
        </w:rPr>
        <w:t>я</w:t>
      </w:r>
      <w:r w:rsidR="003A4602" w:rsidRPr="003A4602">
        <w:rPr>
          <w:rFonts w:ascii="Segoe UI" w:hAnsi="Segoe UI" w:cs="Segoe UI"/>
          <w:i/>
          <w:sz w:val="24"/>
          <w:szCs w:val="24"/>
        </w:rPr>
        <w:t xml:space="preserve"> по объектам недвижимости в режиме online»</w:t>
      </w:r>
      <w:bookmarkEnd w:id="0"/>
      <w:r w:rsidR="003A4602">
        <w:rPr>
          <w:rFonts w:ascii="Segoe UI" w:hAnsi="Segoe UI" w:cs="Segoe UI"/>
          <w:i/>
          <w:sz w:val="24"/>
          <w:szCs w:val="24"/>
        </w:rPr>
        <w:t xml:space="preserve"> </w:t>
      </w:r>
      <w:r w:rsidRPr="007E06D3">
        <w:rPr>
          <w:rFonts w:ascii="Segoe UI" w:hAnsi="Segoe UI" w:cs="Segoe UI"/>
          <w:i/>
          <w:sz w:val="24"/>
          <w:szCs w:val="24"/>
        </w:rPr>
        <w:t xml:space="preserve">заключается в том, что с его помощью можно получить общедоступную справочную </w:t>
      </w:r>
      <w:bookmarkStart w:id="1" w:name="_Hlk179973680"/>
      <w:r w:rsidRPr="007E06D3">
        <w:rPr>
          <w:rFonts w:ascii="Segoe UI" w:hAnsi="Segoe UI" w:cs="Segoe UI"/>
          <w:i/>
          <w:sz w:val="24"/>
          <w:szCs w:val="24"/>
        </w:rPr>
        <w:t xml:space="preserve">информацию </w:t>
      </w:r>
      <w:bookmarkEnd w:id="1"/>
      <w:r w:rsidRPr="007E06D3">
        <w:rPr>
          <w:rFonts w:ascii="Segoe UI" w:hAnsi="Segoe UI" w:cs="Segoe UI"/>
          <w:i/>
          <w:sz w:val="24"/>
          <w:szCs w:val="24"/>
        </w:rPr>
        <w:t>о наличии зарегистрированного права</w:t>
      </w:r>
      <w:r w:rsidR="003A4602">
        <w:rPr>
          <w:rFonts w:ascii="Segoe UI" w:hAnsi="Segoe UI" w:cs="Segoe UI"/>
          <w:i/>
          <w:sz w:val="24"/>
          <w:szCs w:val="24"/>
        </w:rPr>
        <w:t xml:space="preserve"> или аренды, </w:t>
      </w:r>
      <w:r w:rsidRPr="007E06D3">
        <w:rPr>
          <w:rFonts w:ascii="Segoe UI" w:hAnsi="Segoe UI" w:cs="Segoe UI"/>
          <w:i/>
          <w:sz w:val="24"/>
          <w:szCs w:val="24"/>
        </w:rPr>
        <w:t xml:space="preserve">а также </w:t>
      </w:r>
      <w:r w:rsidR="003A4602" w:rsidRPr="003A4602">
        <w:rPr>
          <w:rFonts w:ascii="Segoe UI" w:hAnsi="Segoe UI" w:cs="Segoe UI"/>
          <w:i/>
          <w:sz w:val="24"/>
          <w:szCs w:val="24"/>
        </w:rPr>
        <w:t xml:space="preserve">информацию </w:t>
      </w:r>
      <w:r w:rsidRPr="007E06D3">
        <w:rPr>
          <w:rFonts w:ascii="Segoe UI" w:hAnsi="Segoe UI" w:cs="Segoe UI"/>
          <w:i/>
          <w:sz w:val="24"/>
          <w:szCs w:val="24"/>
        </w:rPr>
        <w:t>об основных характеристиках</w:t>
      </w:r>
      <w:r w:rsidR="003A4602">
        <w:rPr>
          <w:rFonts w:ascii="Segoe UI" w:hAnsi="Segoe UI" w:cs="Segoe UI"/>
          <w:i/>
          <w:sz w:val="24"/>
          <w:szCs w:val="24"/>
        </w:rPr>
        <w:t>, в том числе и кадастровой стоимости.</w:t>
      </w:r>
      <w:r w:rsidRPr="007E06D3">
        <w:rPr>
          <w:rFonts w:ascii="Segoe UI" w:hAnsi="Segoe UI" w:cs="Segoe UI"/>
          <w:i/>
          <w:sz w:val="24"/>
          <w:szCs w:val="24"/>
        </w:rPr>
        <w:t xml:space="preserve"> </w:t>
      </w:r>
      <w:r w:rsidR="003A4602">
        <w:rPr>
          <w:rFonts w:ascii="Segoe UI" w:hAnsi="Segoe UI" w:cs="Segoe UI"/>
          <w:i/>
          <w:sz w:val="24"/>
          <w:szCs w:val="24"/>
        </w:rPr>
        <w:t xml:space="preserve">На </w:t>
      </w:r>
      <w:r w:rsidR="003A4602" w:rsidRPr="003A4602">
        <w:rPr>
          <w:rFonts w:ascii="Segoe UI" w:hAnsi="Segoe UI" w:cs="Segoe UI"/>
          <w:i/>
          <w:sz w:val="24"/>
          <w:szCs w:val="24"/>
        </w:rPr>
        <w:t>публичной кадастровой карте</w:t>
      </w:r>
      <w:r w:rsidR="003A4602">
        <w:rPr>
          <w:rFonts w:ascii="Segoe UI" w:hAnsi="Segoe UI" w:cs="Segoe UI"/>
          <w:i/>
          <w:sz w:val="24"/>
          <w:szCs w:val="24"/>
        </w:rPr>
        <w:t xml:space="preserve"> можно увидеть границы </w:t>
      </w:r>
      <w:r w:rsidR="00B66F85">
        <w:rPr>
          <w:rFonts w:ascii="Segoe UI" w:hAnsi="Segoe UI" w:cs="Segoe UI"/>
          <w:i/>
          <w:sz w:val="24"/>
          <w:szCs w:val="24"/>
        </w:rPr>
        <w:t>объектов недвижимости</w:t>
      </w:r>
      <w:r w:rsidRPr="007E06D3">
        <w:rPr>
          <w:rFonts w:ascii="Segoe UI" w:hAnsi="Segoe UI" w:cs="Segoe UI"/>
          <w:i/>
          <w:sz w:val="24"/>
          <w:szCs w:val="24"/>
        </w:rPr>
        <w:t>»</w:t>
      </w:r>
      <w:r w:rsidRPr="007E06D3">
        <w:rPr>
          <w:rFonts w:ascii="Segoe UI" w:hAnsi="Segoe UI" w:cs="Segoe UI"/>
          <w:sz w:val="24"/>
          <w:szCs w:val="24"/>
        </w:rPr>
        <w:t xml:space="preserve"> – </w:t>
      </w:r>
      <w:r w:rsidR="004113B1" w:rsidRPr="004113B1">
        <w:rPr>
          <w:rFonts w:ascii="Segoe UI" w:hAnsi="Segoe UI" w:cs="Segoe UI"/>
          <w:sz w:val="24"/>
          <w:szCs w:val="24"/>
        </w:rPr>
        <w:t xml:space="preserve">пояснил заместитель директора филиала публично-правовой компании «Роскадастр» по Уральскому федеральному округу </w:t>
      </w:r>
      <w:r w:rsidR="004113B1" w:rsidRPr="004113B1">
        <w:rPr>
          <w:rFonts w:ascii="Segoe UI" w:hAnsi="Segoe UI" w:cs="Segoe UI"/>
          <w:b/>
          <w:sz w:val="24"/>
          <w:szCs w:val="24"/>
        </w:rPr>
        <w:t>Юрий Белоусов</w:t>
      </w:r>
      <w:r w:rsidR="004113B1" w:rsidRPr="004113B1">
        <w:rPr>
          <w:rFonts w:ascii="Segoe UI" w:hAnsi="Segoe UI" w:cs="Segoe UI"/>
          <w:sz w:val="24"/>
          <w:szCs w:val="24"/>
        </w:rPr>
        <w:t>.</w:t>
      </w:r>
    </w:p>
    <w:p w:rsidR="003E2448" w:rsidRPr="007E06D3" w:rsidRDefault="003E2448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lastRenderedPageBreak/>
        <w:t xml:space="preserve">О том, </w:t>
      </w:r>
      <w:r w:rsidRPr="007E06D3">
        <w:rPr>
          <w:rFonts w:ascii="Segoe UI" w:hAnsi="Segoe UI" w:cs="Segoe UI"/>
          <w:sz w:val="24"/>
          <w:szCs w:val="24"/>
          <w:u w:val="single"/>
        </w:rPr>
        <w:t>как получить справочную информацию по объектам недвижимости в режиме online, мы писали ранее</w:t>
      </w:r>
      <w:r w:rsidRPr="007E06D3">
        <w:rPr>
          <w:rFonts w:ascii="Segoe UI" w:hAnsi="Segoe UI" w:cs="Segoe UI"/>
          <w:sz w:val="24"/>
          <w:szCs w:val="24"/>
        </w:rPr>
        <w:t>. Переходите по ссылке и читайте полезную информацию (</w:t>
      </w:r>
      <w:hyperlink r:id="rId8" w:history="1">
        <w:r w:rsidRPr="007E06D3">
          <w:rPr>
            <w:rStyle w:val="a3"/>
            <w:rFonts w:ascii="Segoe UI" w:hAnsi="Segoe UI" w:cs="Segoe UI"/>
            <w:sz w:val="24"/>
            <w:szCs w:val="24"/>
          </w:rPr>
          <w:t>https://vk.com/rosreestrsverdlovsk</w:t>
        </w:r>
      </w:hyperlink>
      <w:r w:rsidRPr="007E06D3">
        <w:rPr>
          <w:rFonts w:ascii="Segoe UI" w:hAnsi="Segoe UI" w:cs="Segoe UI"/>
          <w:sz w:val="24"/>
          <w:szCs w:val="24"/>
        </w:rPr>
        <w:t>)</w:t>
      </w:r>
      <w:r w:rsidR="00944C3E" w:rsidRPr="007E06D3">
        <w:rPr>
          <w:rFonts w:ascii="Segoe UI" w:hAnsi="Segoe UI" w:cs="Segoe UI"/>
          <w:sz w:val="24"/>
          <w:szCs w:val="24"/>
        </w:rPr>
        <w:t>.</w:t>
      </w:r>
    </w:p>
    <w:p w:rsidR="007E06D3" w:rsidRPr="007E06D3" w:rsidRDefault="007E06D3" w:rsidP="007E06D3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E06D3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DA0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65pt;margin-top:9.15pt;width:472.5pt;height:0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DyzX1ncAAAACQEAAA8AAAAAAAAAAAAAAAAApwQAAGRycy9kb3ducmV2LnhtbFBLBQYAAAAABAAE&#10;APMAAACwBQAAAAA=&#10;" strokecolor="#0070c0" strokeweight="1.25pt"/>
            </w:pict>
          </mc:Fallback>
        </mc:AlternateContent>
      </w:r>
    </w:p>
    <w:p w:rsidR="007E06D3" w:rsidRPr="007E06D3" w:rsidRDefault="007E06D3" w:rsidP="007E06D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7E06D3" w:rsidRPr="007E06D3" w:rsidRDefault="007E06D3" w:rsidP="007E06D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7E06D3" w:rsidRPr="007E06D3" w:rsidRDefault="007E06D3" w:rsidP="007E06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E06D3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7E06D3" w:rsidRPr="007E06D3" w:rsidRDefault="007E06D3" w:rsidP="007E06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7E06D3" w:rsidRPr="007E06D3" w:rsidRDefault="00B065DB" w:rsidP="007E06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9" w:history="1">
        <w:r w:rsidR="007E06D3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7E06D3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7E06D3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7E06D3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7E06D3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7E06D3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7E06D3"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7E06D3" w:rsidRPr="007E06D3" w:rsidRDefault="00B065DB" w:rsidP="007E06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10" w:history="1">
        <w:r w:rsidR="007E06D3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7E06D3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7E06D3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7E06D3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7E06D3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7E06D3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7E06D3"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7E06D3" w:rsidRPr="007E06D3" w:rsidRDefault="007E06D3" w:rsidP="007E06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B075C8" w:rsidRDefault="00B075C8" w:rsidP="00944C3E">
      <w:pPr>
        <w:jc w:val="both"/>
      </w:pPr>
    </w:p>
    <w:sectPr w:rsidR="00B0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B7D4D"/>
    <w:multiLevelType w:val="hybridMultilevel"/>
    <w:tmpl w:val="69649B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C8"/>
    <w:rsid w:val="001272F2"/>
    <w:rsid w:val="00397771"/>
    <w:rsid w:val="003A4602"/>
    <w:rsid w:val="003E2448"/>
    <w:rsid w:val="00404BA1"/>
    <w:rsid w:val="004113B1"/>
    <w:rsid w:val="004A11F9"/>
    <w:rsid w:val="004E63DC"/>
    <w:rsid w:val="0058079E"/>
    <w:rsid w:val="00753463"/>
    <w:rsid w:val="007E06D3"/>
    <w:rsid w:val="00851B6B"/>
    <w:rsid w:val="00860BC8"/>
    <w:rsid w:val="00944C3E"/>
    <w:rsid w:val="009B5013"/>
    <w:rsid w:val="00B065DB"/>
    <w:rsid w:val="00B075C8"/>
    <w:rsid w:val="00B66F85"/>
    <w:rsid w:val="00C47309"/>
    <w:rsid w:val="00CE446F"/>
    <w:rsid w:val="00D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D24"/>
  <w15:chartTrackingRefBased/>
  <w15:docId w15:val="{58BAEA19-3DEE-415F-A038-8F7D618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4C3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sverdlovsk?w=wall-164502289_4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:press66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7</cp:revision>
  <cp:lastPrinted>2024-03-21T09:38:00Z</cp:lastPrinted>
  <dcterms:created xsi:type="dcterms:W3CDTF">2024-10-16T06:51:00Z</dcterms:created>
  <dcterms:modified xsi:type="dcterms:W3CDTF">2024-10-16T12:41:00Z</dcterms:modified>
</cp:coreProperties>
</file>