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6F73" w:rsidRDefault="00950607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sz w:val="28"/>
          <w:szCs w:val="28"/>
          <w:lang w:eastAsia="sk-SK"/>
        </w:rPr>
      </w:pPr>
      <w:r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 w:rsidR="00586F73" w:rsidRDefault="00586F73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sz w:val="28"/>
          <w:szCs w:val="28"/>
          <w:lang w:eastAsia="sk-SK"/>
        </w:rPr>
      </w:pPr>
    </w:p>
    <w:p w:rsidR="00586F73" w:rsidRDefault="00950607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sz w:val="28"/>
          <w:szCs w:val="28"/>
          <w:lang w:eastAsia="sk-SK"/>
        </w:rPr>
      </w:pPr>
      <w:r>
        <w:rPr>
          <w:rFonts w:ascii="Segoe UI" w:eastAsiaTheme="minorEastAsia" w:hAnsi="Segoe UI" w:cs="Segoe UI"/>
          <w:b/>
          <w:sz w:val="28"/>
          <w:szCs w:val="28"/>
          <w:lang w:eastAsia="sk-SK"/>
        </w:rPr>
        <w:t>ПРЕСС-РЕЛИЗ</w:t>
      </w:r>
    </w:p>
    <w:p w:rsidR="00586F73" w:rsidRDefault="00586F73">
      <w:pPr>
        <w:jc w:val="center"/>
        <w:rPr>
          <w:rFonts w:ascii="Segoe UI" w:hAnsi="Segoe UI" w:cs="Segoe UI"/>
          <w:sz w:val="28"/>
          <w:szCs w:val="28"/>
        </w:rPr>
      </w:pPr>
    </w:p>
    <w:p w:rsidR="00586F73" w:rsidRDefault="00950607">
      <w:pPr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Проводит ли Управление проверки деятельности арбитражных управляющих в делах о несостоятельности (банкротстве)?</w:t>
      </w:r>
    </w:p>
    <w:p w:rsidR="00586F73" w:rsidRDefault="0095060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Управление, исходя из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№ 457, </w:t>
      </w:r>
      <w:r>
        <w:rPr>
          <w:rFonts w:ascii="Segoe UI" w:hAnsi="Segoe UI" w:cs="Segoe UI"/>
          <w:b/>
          <w:bCs/>
        </w:rPr>
        <w:t>не наделено полномочиями по проведению проверок в отношении арбит</w:t>
      </w:r>
      <w:r>
        <w:rPr>
          <w:rFonts w:ascii="Segoe UI" w:hAnsi="Segoe UI" w:cs="Segoe UI"/>
          <w:b/>
          <w:bCs/>
        </w:rPr>
        <w:t xml:space="preserve">ражных управляющих. </w:t>
      </w:r>
    </w:p>
    <w:p w:rsidR="00586F73" w:rsidRDefault="00950607">
      <w:pPr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 xml:space="preserve">Согласно п. 2 ст. 22 Федерального закона от 26.10.2002 № 127-ФЗ </w:t>
      </w:r>
      <w:r>
        <w:rPr>
          <w:rFonts w:ascii="Segoe UI" w:hAnsi="Segoe UI" w:cs="Segoe UI"/>
        </w:rPr>
        <w:br/>
        <w:t xml:space="preserve">«О несостоятельности (банкротстве)» (далее – Закон о банкротстве) саморегулируемая организация арбитражных управляющих </w:t>
      </w:r>
      <w:r>
        <w:rPr>
          <w:rFonts w:ascii="Segoe UI" w:hAnsi="Segoe UI" w:cs="Segoe UI"/>
          <w:u w:val="single"/>
        </w:rPr>
        <w:t xml:space="preserve">обязана </w:t>
      </w:r>
      <w:r>
        <w:rPr>
          <w:rFonts w:ascii="Segoe UI" w:hAnsi="Segoe UI" w:cs="Segoe UI"/>
        </w:rPr>
        <w:t>контролировать профессиональную деятельност</w:t>
      </w:r>
      <w:r>
        <w:rPr>
          <w:rFonts w:ascii="Segoe UI" w:hAnsi="Segoe UI" w:cs="Segoe UI"/>
        </w:rPr>
        <w:t xml:space="preserve">ь своих членов в части соблюдения требований настоящего Федерального закона,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а также рассматривать </w:t>
      </w:r>
      <w:r>
        <w:rPr>
          <w:rFonts w:ascii="Segoe UI" w:hAnsi="Segoe UI" w:cs="Segoe UI"/>
        </w:rPr>
        <w:t>жалобы на действия члена саморегулируемой организации, исполняющего</w:t>
      </w:r>
      <w:proofErr w:type="gramEnd"/>
      <w:r>
        <w:rPr>
          <w:rFonts w:ascii="Segoe UI" w:hAnsi="Segoe UI" w:cs="Segoe UI"/>
        </w:rPr>
        <w:t xml:space="preserve"> обязанности арбитражного управляющего в деле о банкротстве.</w:t>
      </w:r>
    </w:p>
    <w:p w:rsidR="00586F73" w:rsidRDefault="0095060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Таким образом, Законом о банкротстве </w:t>
      </w:r>
      <w:r>
        <w:rPr>
          <w:rFonts w:ascii="Segoe UI" w:hAnsi="Segoe UI" w:cs="Segoe UI"/>
          <w:b/>
          <w:bCs/>
        </w:rPr>
        <w:t xml:space="preserve">проведение проверок </w:t>
      </w:r>
      <w:r>
        <w:rPr>
          <w:rFonts w:ascii="Segoe UI" w:hAnsi="Segoe UI" w:cs="Segoe UI"/>
        </w:rPr>
        <w:t xml:space="preserve">(плановых </w:t>
      </w:r>
      <w:r>
        <w:rPr>
          <w:rFonts w:ascii="Segoe UI" w:hAnsi="Segoe UI" w:cs="Segoe UI"/>
        </w:rPr>
        <w:br/>
        <w:t>и внеплановых) законности действий (бездействия) арбитражных</w:t>
      </w:r>
      <w:r>
        <w:rPr>
          <w:rFonts w:ascii="Segoe UI" w:hAnsi="Segoe UI" w:cs="Segoe UI"/>
        </w:rPr>
        <w:t xml:space="preserve"> управляющих </w:t>
      </w:r>
      <w:r>
        <w:rPr>
          <w:rFonts w:ascii="Segoe UI" w:hAnsi="Segoe UI" w:cs="Segoe UI"/>
          <w:b/>
          <w:bCs/>
        </w:rPr>
        <w:t>отнесено к компетенции саморегулируемой организации</w:t>
      </w:r>
      <w:r>
        <w:rPr>
          <w:rFonts w:ascii="Segoe UI" w:hAnsi="Segoe UI" w:cs="Segoe UI"/>
        </w:rPr>
        <w:t>, членом которой является арбитражный управляющий.</w:t>
      </w:r>
    </w:p>
    <w:p w:rsidR="00586F73" w:rsidRDefault="00950607">
      <w:pPr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 xml:space="preserve">В соответствии с п. 10 ч. 2 ст. 28.3 Кодекса Российской Федерации </w:t>
      </w:r>
      <w:r>
        <w:rPr>
          <w:rFonts w:ascii="Segoe UI" w:hAnsi="Segoe UI" w:cs="Segoe UI"/>
        </w:rPr>
        <w:br/>
        <w:t>об административных правонарушениях (далее – КоАП РФ) должностные лица Упр</w:t>
      </w:r>
      <w:r>
        <w:rPr>
          <w:rFonts w:ascii="Segoe UI" w:hAnsi="Segoe UI" w:cs="Segoe UI"/>
        </w:rPr>
        <w:t xml:space="preserve">авления наделены полномочиями по составлению протоколов </w:t>
      </w:r>
      <w:r>
        <w:rPr>
          <w:rFonts w:ascii="Segoe UI" w:hAnsi="Segoe UI" w:cs="Segoe UI"/>
        </w:rPr>
        <w:br/>
        <w:t xml:space="preserve">об административных правонарушениях, предусмотренных ст. 14.13 КоАП РФ, </w:t>
      </w:r>
      <w:r>
        <w:rPr>
          <w:rFonts w:ascii="Segoe UI" w:hAnsi="Segoe UI" w:cs="Segoe UI"/>
        </w:rPr>
        <w:br/>
        <w:t>в отношении арбитражных управляющих, в связи с неисполнением обязанностей, установленных законодательством о несостоятельности</w:t>
      </w:r>
      <w:r>
        <w:rPr>
          <w:rFonts w:ascii="Segoe UI" w:hAnsi="Segoe UI" w:cs="Segoe UI"/>
        </w:rPr>
        <w:t xml:space="preserve"> (банкротстве), если такое действие (бездействие) не содержит уголовно-наказуемого деяния. </w:t>
      </w:r>
      <w:proofErr w:type="gramEnd"/>
    </w:p>
    <w:p w:rsidR="00586F73" w:rsidRDefault="0095060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При этом согласно п. 3 ст. 28.1 КоАП РФ дело об административном правонарушении может быть возбуждено должностным лицом, уполномоченным составлять протоколы об адми</w:t>
      </w:r>
      <w:r>
        <w:rPr>
          <w:rFonts w:ascii="Segoe UI" w:hAnsi="Segoe UI" w:cs="Segoe UI"/>
        </w:rPr>
        <w:t xml:space="preserve">нистративных правонарушениях, только при наличии повода 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lastRenderedPageBreak/>
        <w:t>и достаточных данных, указывающих на наличие события административного правонарушения.</w:t>
      </w:r>
    </w:p>
    <w:p w:rsidR="00586F73" w:rsidRDefault="0095060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Тем самым при отсутствии в обращении достаточных данных, указывающих </w:t>
      </w:r>
      <w:r>
        <w:rPr>
          <w:rFonts w:ascii="Segoe UI" w:hAnsi="Segoe UI" w:cs="Segoe UI"/>
        </w:rPr>
        <w:br/>
        <w:t>на событие административного правонарушени</w:t>
      </w:r>
      <w:r>
        <w:rPr>
          <w:rFonts w:ascii="Segoe UI" w:hAnsi="Segoe UI" w:cs="Segoe UI"/>
        </w:rPr>
        <w:t>я, установленного ст. 14.13 КоАП РФ, повод для возбуждения дела об административном правонарушении отсутствует.</w:t>
      </w:r>
    </w:p>
    <w:p w:rsidR="00586F73" w:rsidRDefault="00950607">
      <w:pPr>
        <w:spacing w:line="276" w:lineRule="auto"/>
        <w:jc w:val="both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4294967289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32" type="#_x0000_t32" style="position:absolute;z-index:251661312;o:allowoverlap:true;o:allowincell:true;mso-position-horizontal-relative:margin;mso-position-horizontal:left;mso-position-vertical-relative:text;margin-top:0.8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</w:p>
    <w:p w:rsidR="00586F73" w:rsidRDefault="00950607">
      <w:pPr>
        <w:spacing w:after="0" w:line="240" w:lineRule="auto"/>
        <w:jc w:val="both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586F73" w:rsidRDefault="00950607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</w:t>
      </w:r>
      <w:proofErr w:type="spellStart"/>
      <w:r>
        <w:rPr>
          <w:rFonts w:ascii="Segoe UI" w:eastAsiaTheme="minorEastAsia" w:hAnsi="Segoe UI" w:cs="Segoe UI"/>
          <w:sz w:val="18"/>
          <w:szCs w:val="18"/>
          <w:lang w:eastAsia="ru-RU"/>
        </w:rPr>
        <w:t>Росреестра</w:t>
      </w:r>
      <w:proofErr w:type="spellEnd"/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 по Свердловской области </w:t>
      </w:r>
    </w:p>
    <w:p w:rsidR="00586F73" w:rsidRDefault="0095060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586F73" w:rsidRDefault="0095060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7" w:tooltip="mailto::press66_rosreestr@mail.ru" w:history="1"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586F73" w:rsidRDefault="0095060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8" w:tooltip="http://www.rosreestr.gov.ru" w:history="1"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586F73" w:rsidRDefault="00950607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620062, г. Екатеринбург, ул. </w:t>
      </w:r>
      <w:proofErr w:type="gramStart"/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Генеральская</w:t>
      </w:r>
      <w:proofErr w:type="gramEnd"/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, 6 а.</w:t>
      </w:r>
    </w:p>
    <w:p w:rsidR="00586F73" w:rsidRDefault="00586F73"/>
    <w:sectPr w:rsidR="0058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73"/>
    <w:rsid w:val="00586F73"/>
    <w:rsid w:val="009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:press66_rosreest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Погорельская Анна Константиновна</dc:creator>
  <cp:lastModifiedBy>User</cp:lastModifiedBy>
  <cp:revision>2</cp:revision>
  <dcterms:created xsi:type="dcterms:W3CDTF">2025-08-21T06:03:00Z</dcterms:created>
  <dcterms:modified xsi:type="dcterms:W3CDTF">2025-08-21T06:03:00Z</dcterms:modified>
</cp:coreProperties>
</file>