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8"/>
        <w:jc w:val="center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26924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7" o:title=""/>
              </v:shape>
            </w:pict>
          </mc:Fallback>
        </mc:AlternateContent>
      </w: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sz w:val="28"/>
          <w:szCs w:val="28"/>
          <w:lang w:eastAsia="sk-SK"/>
        </w:rPr>
      </w:pPr>
    </w:p>
    <w:p>
      <w:pPr>
        <w:spacing w:after="0" w:line="240" w:lineRule="auto"/>
        <w:ind w:firstLine="708"/>
        <w:jc w:val="right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</w:p>
    <w:p>
      <w:pPr>
        <w:jc w:val="center"/>
        <w:rPr>
          <w:rFonts w:ascii="Segoe UI" w:hAnsi="Segoe UI" w:cs="Segoe UI"/>
          <w:b/>
          <w:bCs/>
        </w:rPr>
      </w:pPr>
    </w:p>
    <w:p>
      <w:pPr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Почему </w:t>
      </w:r>
      <w:r>
        <w:rPr>
          <w:rFonts w:ascii="Segoe UI" w:hAnsi="Segoe UI" w:cs="Segoe UI"/>
          <w:b/>
          <w:bCs/>
        </w:rPr>
        <w:t xml:space="preserve">информация о недвижимости </w:t>
      </w:r>
      <w:r>
        <w:rPr>
          <w:rFonts w:ascii="Segoe UI" w:hAnsi="Segoe UI" w:cs="Segoe UI"/>
          <w:b/>
          <w:bCs/>
        </w:rPr>
        <w:t xml:space="preserve">не отображается в личном кабинете на Едином портале государственных услуг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Сегодня услугами Росреестра можно воспользоваться на Едином портале государственных услуг (ЕПГУ), в том числе посмотреть в «Личном кабинете правообладателя» сведения о принадлежащих вам объектах недвижимости.</w:t>
      </w:r>
      <w:r>
        <w:rPr>
          <w:rFonts w:ascii="Segoe UI" w:hAnsi="Segoe UI" w:cs="Segoe UI"/>
        </w:rPr>
        <w:t xml:space="preserve"> Сделать это</w:t>
      </w:r>
      <w:r>
        <w:rPr>
          <w:rFonts w:ascii="Segoe UI" w:hAnsi="Segoe UI" w:cs="Segoe UI"/>
        </w:rPr>
        <w:t xml:space="preserve"> можно:</w:t>
      </w:r>
    </w:p>
    <w:p>
      <w:pPr>
        <w:pStyle w:val="a7"/>
        <w:numPr>
          <w:numId w:val="7"/>
          <w:ilvl w:val="0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 Госуслугах в разделе </w:t>
      </w:r>
      <w:hyperlink r:id="rId8" w:history="1">
        <w:r>
          <w:rPr>
            <w:rStyle w:val="ac"/>
            <w:rFonts w:ascii="Segoe UI" w:hAnsi="Segoe UI" w:cs="Segoe UI"/>
          </w:rPr>
          <w:t xml:space="preserve">Недвижимость</w:t>
        </w:r>
      </w:hyperlink>
    </w:p>
    <w:p>
      <w:pPr>
        <w:numPr>
          <w:numId w:val="4"/>
          <w:ilvl w:val="0"/>
        </w:numPr>
        <w:jc w:val="both"/>
        <w:rPr>
          <w:rFonts w:ascii="Segoe UI" w:hAnsi="Segoe UI" w:cs="Segoe UI"/>
        </w:rPr>
      </w:pPr>
      <w:hyperlink r:id="rId9" w:history="1" w:tgtFrame="_blank">
        <w:r>
          <w:rPr>
            <w:rStyle w:val="ac"/>
            <w:rFonts w:ascii="Segoe UI" w:hAnsi="Segoe UI" w:cs="Segoe UI"/>
          </w:rPr>
          <w:t xml:space="preserve">На сайте Росреестра</w:t>
        </w:r>
      </w:hyperlink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Но что делать, если </w:t>
      </w:r>
      <w:r>
        <w:rPr>
          <w:rFonts w:ascii="Segoe UI" w:hAnsi="Segoe UI" w:cs="Segoe UI"/>
        </w:rPr>
        <w:t xml:space="preserve">отсутствуют</w:t>
      </w:r>
      <w:r>
        <w:rPr>
          <w:rFonts w:ascii="Segoe UI" w:hAnsi="Segoe UI" w:cs="Segoe UI"/>
        </w:rPr>
        <w:t xml:space="preserve"> сведения о недвижимости в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Личном кабинете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?</w:t>
      </w:r>
      <w:r>
        <w:rPr>
          <w:rFonts w:ascii="Segoe UI" w:hAnsi="Segoe UI" w:cs="Segoe UI"/>
        </w:rPr>
        <w:t xml:space="preserve"> Рассказываем про основные причины</w:t>
      </w:r>
      <w:r>
        <w:rPr>
          <w:rFonts w:ascii="Segoe UI" w:hAnsi="Segoe UI" w:cs="Segoe UI"/>
        </w:rPr>
        <w:t xml:space="preserve"> и про то, как их можно устранить</w:t>
      </w:r>
      <w:r>
        <w:rPr>
          <w:rFonts w:ascii="Segoe UI" w:hAnsi="Segoe UI" w:cs="Segoe UI"/>
        </w:rPr>
        <w:t xml:space="preserve">:</w:t>
      </w:r>
    </w:p>
    <w:p>
      <w:pPr>
        <w:jc w:val="both"/>
        <w:rPr>
          <w:rFonts w:ascii="Segoe UI" w:hAnsi="Segoe UI" w:cs="Segoe UI"/>
          <w:color w:val="9900cc"/>
        </w:rPr>
      </w:pPr>
      <w:r>
        <w:rPr>
          <w:rFonts w:ascii="Segoe UI" w:hAnsi="Segoe UI" w:cs="Segoe UI"/>
        </w:rPr>
        <w:t xml:space="preserve">Во-первых, права на недвижимость </w:t>
      </w:r>
      <w:r>
        <w:rPr>
          <w:rFonts w:ascii="Segoe UI" w:hAnsi="Segoe UI" w:cs="Segoe UI"/>
        </w:rPr>
        <w:t xml:space="preserve">могут быть </w:t>
      </w:r>
      <w:r>
        <w:rPr>
          <w:rFonts w:ascii="Segoe UI" w:hAnsi="Segoe UI" w:cs="Segoe UI"/>
        </w:rPr>
        <w:t xml:space="preserve">не зарегистрированы в Едином государственном реестре недвижимости. Даже если ваш объект отображается </w:t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t xml:space="preserve">в личном кабинете налогоплательщика, но записи о регистрации права в ЕГРН нет, объект отображаться на Госуслугах не будет.</w:t>
      </w:r>
      <w:r>
        <w:rPr>
          <w:rFonts w:ascii="Segoe UI" w:hAnsi="Segoe UI" w:cs="Segoe UI"/>
        </w:rPr>
        <w:t xml:space="preserve"> Подать заявление на внесение сведений в ЕГРН можно с помощью</w:t>
      </w:r>
      <w:r>
        <w:rPr>
          <w:rFonts w:ascii="Segoe UI" w:hAnsi="Segoe UI" w:cs="Segoe UI"/>
          <w:color w:val="9900cc"/>
        </w:rPr>
        <w:t xml:space="preserve"> </w:t>
      </w:r>
      <w:hyperlink r:id="rId10" w:history="1">
        <w:r>
          <w:rPr>
            <w:rStyle w:val="ac"/>
            <w:rFonts w:ascii="Segoe UI" w:hAnsi="Segoe UI" w:cs="Segoe UI"/>
          </w:rPr>
          <w:t xml:space="preserve">Госуслуг</w:t>
        </w:r>
      </w:hyperlink>
      <w:r>
        <w:rPr>
          <w:rFonts w:ascii="Segoe UI" w:hAnsi="Segoe UI" w:cs="Segoe UI"/>
        </w:rPr>
        <w:t xml:space="preserve">.</w:t>
      </w:r>
    </w:p>
    <w:p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i/>
          <w:iCs/>
        </w:rPr>
        <w:t xml:space="preserve">«Государственная регистрация права в Едином государственном реестре недвижимости является единственным доказательством существования зарегистрированного права. Зарегистрированное в ЕГРН право на недвижимое имущество может быть оспорено только в судебном порядке»</w:t>
      </w:r>
      <w:r>
        <w:rPr>
          <w:rFonts w:ascii="Segoe UI" w:hAnsi="Segoe UI" w:cs="Segoe UI"/>
          <w:i/>
          <w:iCs/>
        </w:rPr>
        <w:t xml:space="preserve">,</w:t>
      </w:r>
      <w:r>
        <w:rPr>
          <w:rFonts w:ascii="Segoe UI" w:hAnsi="Segoe UI" w:cs="Segoe UI"/>
        </w:rPr>
        <w:t xml:space="preserve"> - отметила заместитель руководителя Управления Росреестра по Свердловской области </w:t>
      </w:r>
      <w:r>
        <w:rPr>
          <w:rFonts w:ascii="Segoe UI" w:hAnsi="Segoe UI" w:cs="Segoe UI"/>
          <w:b/>
          <w:bCs/>
        </w:rPr>
        <w:t xml:space="preserve">Ирина Семкина.</w:t>
      </w:r>
    </w:p>
    <w:p>
      <w:pPr>
        <w:jc w:val="both"/>
        <w:rPr>
          <w:rFonts w:ascii="Segoe UI" w:hAnsi="Segoe UI" w:cs="Segoe UI"/>
          <w:color w:val="9900cc"/>
        </w:rPr>
      </w:pPr>
      <w:r>
        <w:rPr>
          <w:rFonts w:ascii="Segoe UI" w:hAnsi="Segoe UI" w:cs="Segoe UI"/>
        </w:rPr>
        <w:t xml:space="preserve">Во-вторых, персональные данные пользователя портала Госуслуги </w:t>
      </w:r>
      <w:r>
        <w:rPr>
          <w:rFonts w:ascii="Segoe UI" w:hAnsi="Segoe UI" w:cs="Segoe UI"/>
        </w:rPr>
        <w:t xml:space="preserve">могут </w:t>
      </w:r>
      <w:r>
        <w:rPr>
          <w:rFonts w:ascii="Segoe UI" w:hAnsi="Segoe UI" w:cs="Segoe UI"/>
        </w:rPr>
        <w:t xml:space="preserve">не совпадат</w:t>
      </w:r>
      <w:r>
        <w:rPr>
          <w:rFonts w:ascii="Segoe UI" w:hAnsi="Segoe UI" w:cs="Segoe UI"/>
        </w:rPr>
        <w:t xml:space="preserve">ь</w:t>
      </w:r>
      <w:r>
        <w:rPr>
          <w:rFonts w:ascii="Segoe UI" w:hAnsi="Segoe UI" w:cs="Segoe UI"/>
        </w:rPr>
        <w:t xml:space="preserve"> со сведениями в ЕГРН. Если </w:t>
      </w:r>
      <w:r>
        <w:rPr>
          <w:rFonts w:ascii="Segoe UI" w:hAnsi="Segoe UI" w:cs="Segoe UI"/>
        </w:rPr>
        <w:t xml:space="preserve">В</w:t>
      </w:r>
      <w:r>
        <w:rPr>
          <w:rFonts w:ascii="Segoe UI" w:hAnsi="Segoe UI" w:cs="Segoe UI"/>
        </w:rPr>
        <w:t xml:space="preserve">ы, с момента оформления документов, поменяли фамилию, имя или отчество, сменили паспорт, но сведения в ЕГРН не актуализировали, свой объект на портале Госуслуги </w:t>
      </w:r>
      <w:r>
        <w:rPr>
          <w:rFonts w:ascii="Segoe UI" w:hAnsi="Segoe UI" w:cs="Segoe UI"/>
        </w:rPr>
        <w:t xml:space="preserve">В</w:t>
      </w:r>
      <w:r>
        <w:rPr>
          <w:rFonts w:ascii="Segoe UI" w:hAnsi="Segoe UI" w:cs="Segoe UI"/>
        </w:rPr>
        <w:t xml:space="preserve">ы не увидите.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В этом случае перейдите </w:t>
      </w:r>
      <w:hyperlink r:id="rId11" w:history="1">
        <w:r>
          <w:rPr>
            <w:rStyle w:val="ac"/>
            <w:rFonts w:ascii="Segoe UI" w:hAnsi="Segoe UI" w:cs="Segoe UI"/>
          </w:rPr>
          <w:t xml:space="preserve">в раздел «Личные документы»</w:t>
        </w:r>
      </w:hyperlink>
      <w:r>
        <w:rPr>
          <w:rFonts w:ascii="Segoe UI" w:hAnsi="Segoe UI" w:cs="Segoe UI"/>
        </w:rPr>
        <w:t xml:space="preserve"> на Госуслугах и обновите свои данные. Затем перейдите </w:t>
      </w:r>
      <w:hyperlink r:id="rId12" w:history="1">
        <w:r>
          <w:rPr>
            <w:rStyle w:val="ac"/>
            <w:rFonts w:ascii="Segoe UI" w:hAnsi="Segoe UI" w:cs="Segoe UI"/>
          </w:rPr>
          <w:t xml:space="preserve">в раздел «Недвижимость»</w:t>
        </w:r>
      </w:hyperlink>
      <w:r>
        <w:rPr>
          <w:rFonts w:ascii="Segoe UI" w:hAnsi="Segoe UI" w:cs="Segoe UI"/>
        </w:rPr>
        <w:t xml:space="preserve"> — данные обновятся автоматически.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ошибкой может быть отсутствие СНИЛС в записи о праве, несовпадение даты рождения, ИНН и других личных данных.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Для устранения проблемы рекомендуется:</w:t>
      </w:r>
    </w:p>
    <w:p>
      <w:pPr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1.     Проверить и при необходимости обновить персональные данные через орган регистрации прав.</w:t>
      </w:r>
    </w:p>
    <w:p>
      <w:pPr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2.     Обратиться в службу поддержки Госуслуг для уточнения и корректировки информации.</w:t>
      </w:r>
    </w:p>
    <w:p>
      <w:pPr>
        <w:ind w:left="3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3.     Предоставить подтверждающие документы для внесения изменений в ЕГРН.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Особое значение имеет правильное указание номера СНИЛС при подаче заявлений — он служит уникальным идентификатором и помогает исключить ошибки при проверке данных.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В-третьих,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проблемой может быть то, что </w:t>
      </w:r>
      <w:r>
        <w:rPr>
          <w:rFonts w:ascii="Segoe UI" w:hAnsi="Segoe UI" w:cs="Segoe UI"/>
        </w:rPr>
        <w:t xml:space="preserve">Ваши права на недвижимость зарегистрированы недавно и сведения на портале Госуслуги ещё не обновились. Актуализация информации на портале может занимать некоторое время, поэтому мы рекомендуем подождать несколько дней.</w:t>
      </w:r>
      <w:r>
        <w:rPr>
          <w:rFonts w:ascii="Segoe UI" w:hAnsi="Segoe UI" w:cs="Segoe UI"/>
        </w:rPr>
        <w:t xml:space="preserve"> За это время сотрудники Росреестра успеют обновить данные в своей базе</w:t>
      </w:r>
      <w:r>
        <w:rPr>
          <w:rFonts w:ascii="Segoe UI" w:hAnsi="Segoe UI" w:cs="Segoe UI"/>
        </w:rPr>
        <w:t xml:space="preserve">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Сведения могут не отображаться, если с момента регистрации или изменения сведений об объекте недвижимости прошло меньше 2 недель</w:t>
      </w:r>
      <w:r>
        <w:rPr>
          <w:rFonts w:ascii="Segoe UI" w:hAnsi="Segoe UI" w:cs="Segoe UI"/>
        </w:rPr>
        <w:t xml:space="preserve">.</w:t>
      </w:r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Если в</w:t>
      </w:r>
      <w:r>
        <w:rPr>
          <w:rFonts w:ascii="Segoe UI" w:hAnsi="Segoe UI" w:cs="Segoe UI"/>
        </w:rPr>
        <w:t xml:space="preserve">озникла ошибка при добавлении данных в базу Росреестра</w:t>
      </w:r>
      <w:r>
        <w:rPr>
          <w:rFonts w:ascii="Segoe UI" w:hAnsi="Segoe UI" w:cs="Segoe UI"/>
        </w:rPr>
        <w:t xml:space="preserve">, то ч</w:t>
      </w:r>
      <w:r>
        <w:rPr>
          <w:rFonts w:ascii="Segoe UI" w:hAnsi="Segoe UI" w:cs="Segoe UI"/>
        </w:rPr>
        <w:t xml:space="preserve">тобы её исправить подайте обращение:</w:t>
      </w:r>
    </w:p>
    <w:p>
      <w:pPr>
        <w:numPr>
          <w:numId w:val="3"/>
          <w:ilvl w:val="1"/>
        </w:numPr>
        <w:jc w:val="both"/>
        <w:rPr>
          <w:rFonts w:ascii="Segoe UI" w:hAnsi="Segoe UI" w:cs="Segoe UI"/>
        </w:rPr>
      </w:pPr>
      <w:hyperlink r:id="rId13" w:history="1">
        <w:r>
          <w:rPr>
            <w:rStyle w:val="ac"/>
            <w:rFonts w:ascii="Segoe UI" w:hAnsi="Segoe UI" w:cs="Segoe UI"/>
          </w:rPr>
          <w:t xml:space="preserve">на Госуслугах</w:t>
        </w:r>
      </w:hyperlink>
    </w:p>
    <w:p>
      <w:pPr>
        <w:numPr>
          <w:numId w:val="3"/>
          <w:ilvl w:val="1"/>
        </w:numPr>
        <w:jc w:val="both"/>
        <w:rPr>
          <w:rFonts w:ascii="Segoe UI" w:hAnsi="Segoe UI" w:cs="Segoe UI"/>
        </w:rPr>
      </w:pPr>
      <w:hyperlink r:id="rId14" w:history="1" w:tgtFrame="_blank">
        <w:r>
          <w:rPr>
            <w:rStyle w:val="ac"/>
            <w:rFonts w:ascii="Segoe UI" w:hAnsi="Segoe UI" w:cs="Segoe UI"/>
          </w:rPr>
          <w:t xml:space="preserve">на сайте Росреестра</w:t>
        </w:r>
      </w:hyperlink>
    </w:p>
    <w:p>
      <w:pPr>
        <w:numPr>
          <w:numId w:val="3"/>
          <w:ilvl w:val="1"/>
        </w:num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лично </w:t>
      </w:r>
      <w:hyperlink r:id="rId15" w:history="1">
        <w:r>
          <w:rPr>
            <w:rStyle w:val="ac"/>
            <w:rFonts w:ascii="Segoe UI" w:hAnsi="Segoe UI" w:cs="Segoe UI"/>
          </w:rPr>
          <w:t xml:space="preserve">в МФЦ</w:t>
        </w:r>
      </w:hyperlink>
    </w:p>
    <w:p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Ошибку исправят в срок от 3 до 5 рабочих дней — данные в личном кабинете на Госуслугах обновятся</w:t>
      </w:r>
      <w:r>
        <w:rPr>
          <w:rFonts w:ascii="Segoe UI" w:hAnsi="Segoe UI" w:cs="Segoe UI"/>
        </w:rPr>
        <w:t xml:space="preserve">.</w:t>
      </w:r>
    </w:p>
    <w:p>
      <w:pPr>
        <w:spacing w:line="276" w:lineRule="auto"/>
        <w:jc w:val="both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89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b/>
          <w:sz w:val="18"/>
          <w:szCs w:val="18"/>
          <w:lang w:eastAsia="ru-RU"/>
        </w:rPr>
        <w:t xml:space="preserve">Контакты для СМИ</w:t>
      </w:r>
    </w:p>
    <w:p>
      <w:pPr>
        <w:shd w:val="clear" w:color="auto" w:fill="ffffff"/>
        <w:spacing w:after="0" w:line="240" w:lineRule="auto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Пресс-служба Управления Росреестра по Свердловской области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+7 343</w:t>
      </w:r>
      <w:r>
        <w:rPr>
          <w:rFonts w:ascii="Segoe UI" w:hAnsi="Segoe UI" w:cs="Segoe UI" w:eastAsiaTheme="minorEastAsia"/>
          <w:sz w:val="18"/>
          <w:szCs w:val="18"/>
          <w:lang w:val="en-US" w:eastAsia="ru-RU"/>
        </w:rPr>
        <w:t xml:space="preserve"> </w:t>
      </w: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375 40 </w:t>
      </w: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81 </w:t>
      </w:r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6" w:tooltip="mailto::press66_rosreestr@mail.ru" w:history="1"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press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66_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@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mail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00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</w:pPr>
      <w:hyperlink r:id="rId17" w:tooltip="http://www.rosreestr.gov.ru" w:history="1"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www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rosreestr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gov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eastAsia="ru-RU"/>
          </w:rPr>
          <w:t xml:space="preserve">.</w:t>
        </w:r>
        <w:r>
          <w:rPr>
            <w:rFonts w:ascii="Segoe UI" w:hAnsi="Segoe UI" w:cs="Segoe UI" w:eastAsiaTheme="minorEastAsia"/>
            <w:color w:val="0000ff"/>
            <w:sz w:val="18"/>
            <w:szCs w:val="18"/>
            <w:u w:val="single"/>
            <w:lang w:val="en-US" w:eastAsia="ru-RU"/>
          </w:rPr>
          <w:t xml:space="preserve">ru</w:t>
        </w:r>
      </w:hyperlink>
    </w:p>
    <w:p>
      <w:pPr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 w:eastAsiaTheme="minorEastAsia"/>
          <w:color w:val="000000"/>
          <w:sz w:val="18"/>
          <w:szCs w:val="18"/>
          <w:lang w:eastAsia="ru-RU"/>
        </w:rPr>
        <w:t xml:space="preserve">620062, г. Екатеринбург, ул. Генеральская, 6 а.</w:t>
      </w:r>
    </w:p>
    <w:p>
      <w:pPr>
        <w:rPr>
          <w:highlight w:val="yellow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FFFFFFFF">
      <w:start w:val="1"/>
      <w:numFmt w:val="lowerLetter"/>
      <w:lvlText w:val="%2."/>
      <w:lvlJc w:val="left"/>
      <w:pPr>
        <w:ind w:left="1440" w:hanging="360"/>
      </w:pPr>
    </w:lvl>
    <w:lvl w:ilvl="2" w:tentative="1" w:tplc="FFFFFFFF">
      <w:start w:val="1"/>
      <w:numFmt w:val="lowerRoman"/>
      <w:lvlText w:val="%3."/>
      <w:lvlJc w:val="right"/>
      <w:pPr>
        <w:ind w:left="2160" w:hanging="180"/>
      </w:pPr>
    </w:lvl>
    <w:lvl w:ilvl="3" w:tentative="1" w:tplc="FFFFFFFF">
      <w:start w:val="1"/>
      <w:numFmt w:val="decimal"/>
      <w:lvlText w:val="%4."/>
      <w:lvlJc w:val="left"/>
      <w:pPr>
        <w:ind w:left="2880" w:hanging="360"/>
      </w:pPr>
    </w:lvl>
    <w:lvl w:ilvl="4" w:tentative="1" w:tplc="FFFFFFFF">
      <w:start w:val="1"/>
      <w:numFmt w:val="lowerLetter"/>
      <w:lvlText w:val="%5."/>
      <w:lvlJc w:val="left"/>
      <w:pPr>
        <w:ind w:left="3600" w:hanging="360"/>
      </w:pPr>
    </w:lvl>
    <w:lvl w:ilvl="5" w:tentative="1" w:tplc="FFFFFFFF">
      <w:start w:val="1"/>
      <w:numFmt w:val="lowerRoman"/>
      <w:lvlText w:val="%6."/>
      <w:lvlJc w:val="right"/>
      <w:pPr>
        <w:ind w:left="4320" w:hanging="180"/>
      </w:pPr>
    </w:lvl>
    <w:lvl w:ilvl="6" w:tentative="1" w:tplc="FFFFFFFF">
      <w:start w:val="1"/>
      <w:numFmt w:val="decimal"/>
      <w:lvlText w:val="%7."/>
      <w:lvlJc w:val="left"/>
      <w:pPr>
        <w:ind w:left="5040" w:hanging="360"/>
      </w:pPr>
    </w:lvl>
    <w:lvl w:ilvl="7" w:tentative="1" w:tplc="FFFFFFFF">
      <w:start w:val="1"/>
      <w:numFmt w:val="lowerLetter"/>
      <w:lvlText w:val="%8."/>
      <w:lvlJc w:val="left"/>
      <w:pPr>
        <w:ind w:left="5760" w:hanging="360"/>
      </w:pPr>
    </w:lvl>
    <w:lvl w:ilvl="8" w:tentative="1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hyperlink" Target="https://lk.gosuslugi.ru/personal/real-estate" TargetMode="External"/><Relationship Id="rId9" Type="http://schemas.openxmlformats.org/officeDocument/2006/relationships/hyperlink" Target="https://lk.rosreestr.ru/my-objects" TargetMode="External"/><Relationship Id="rId10" Type="http://schemas.openxmlformats.org/officeDocument/2006/relationships/hyperlink" Target="https://www.gosuslugi.ru/600777/1/form" TargetMode="External"/><Relationship Id="rId11" Type="http://schemas.openxmlformats.org/officeDocument/2006/relationships/hyperlink" Target="https://lk.gosuslugi.ru/profile/personal" TargetMode="External"/><Relationship Id="rId12" Type="http://schemas.openxmlformats.org/officeDocument/2006/relationships/hyperlink" Target="https://lk.gosuslugi.ru/personal/real-estate" TargetMode="External"/><Relationship Id="rId13" Type="http://schemas.openxmlformats.org/officeDocument/2006/relationships/hyperlink" Target="https://www.gosuslugi.ru/feedback-form/pos?source=lk_real_estate" TargetMode="External"/><Relationship Id="rId14" Type="http://schemas.openxmlformats.org/officeDocument/2006/relationships/hyperlink" Target="https://lk.rosreestr.ru/eservices/error-correction" TargetMode="External"/><Relationship Id="rId15" Type="http://schemas.openxmlformats.org/officeDocument/2006/relationships/hyperlink" Target="https://&#1084;&#1086;&#1080;&#1076;&#1086;&#1082;&#1091;&#1084;&#1077;&#1085;&#1090;&#1099;.&#1088;&#1092;/search/mfc" TargetMode="External"/><Relationship Id="rId16" Type="http://schemas.openxmlformats.org/officeDocument/2006/relationships/hyperlink" Target="mailto::press66_rosreestr@mail.ru" TargetMode="External"/><Relationship Id="rId17" Type="http://schemas.openxmlformats.org/officeDocument/2006/relationships/hyperlink" Target="http://www.rosreestr.gov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3273</Characters>
  <CharactersWithSpaces>3840</CharactersWithSpaces>
  <Company/>
  <DocSecurity>0</DocSecurity>
  <HyperlinksChanged>false</HyperlinksChanged>
  <Lines>27</Lines>
  <LinksUpToDate>false</LinksUpToDate>
  <Pages>2</Pages>
  <Paragraphs>7</Paragraphs>
  <ScaleCrop>false</ScaleCrop>
  <SharedDoc>false</SharedDoc>
  <Template>Normal</Template>
  <TotalTime>344</TotalTime>
  <Words>574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Погорельская Анна Константиновна</dc:creator>
  <cp:keywords/>
  <dc:description/>
  <cp:lastModifiedBy>Погорельская Анна Константиновна</cp:lastModifiedBy>
  <cp:revision>8</cp:revision>
  <dcterms:created xsi:type="dcterms:W3CDTF">2025-10-08T03:09:00Z</dcterms:created>
  <dcterms:modified xsi:type="dcterms:W3CDTF">2025-11-10T07:48:00Z</dcterms:modified>
</cp:coreProperties>
</file>