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990" w:rsidRPr="00E23249" w:rsidRDefault="005F2990" w:rsidP="005F2990">
      <w:pPr>
        <w:spacing w:after="0" w:line="240" w:lineRule="auto"/>
        <w:jc w:val="center"/>
        <w:rPr>
          <w:rFonts w:ascii="Arial" w:hAnsi="Arial" w:cs="Arial"/>
          <w:b/>
          <w:sz w:val="28"/>
          <w:szCs w:val="28"/>
        </w:rPr>
      </w:pPr>
      <w:r>
        <w:rPr>
          <w:rFonts w:ascii="Arial" w:hAnsi="Arial" w:cs="Arial"/>
          <w:noProof/>
          <w:sz w:val="28"/>
          <w:szCs w:val="28"/>
          <w:lang w:eastAsia="ru-RU"/>
        </w:rPr>
        <w:drawing>
          <wp:inline distT="0" distB="0" distL="0" distR="0" wp14:anchorId="457347C5" wp14:editId="72951E0A">
            <wp:extent cx="581025" cy="914400"/>
            <wp:effectExtent l="19050" t="0" r="9525" b="0"/>
            <wp:docPr id="1" name="Рисунок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
                    <pic:cNvPicPr>
                      <a:picLocks noChangeAspect="1" noChangeArrowheads="1"/>
                    </pic:cNvPicPr>
                  </pic:nvPicPr>
                  <pic:blipFill>
                    <a:blip r:embed="rId7"/>
                    <a:srcRect/>
                    <a:stretch>
                      <a:fillRect/>
                    </a:stretch>
                  </pic:blipFill>
                  <pic:spPr bwMode="auto">
                    <a:xfrm>
                      <a:off x="0" y="0"/>
                      <a:ext cx="581025" cy="914400"/>
                    </a:xfrm>
                    <a:prstGeom prst="rect">
                      <a:avLst/>
                    </a:prstGeom>
                    <a:noFill/>
                    <a:ln w="9525">
                      <a:noFill/>
                      <a:miter lim="800000"/>
                      <a:headEnd/>
                      <a:tailEnd/>
                    </a:ln>
                  </pic:spPr>
                </pic:pic>
              </a:graphicData>
            </a:graphic>
          </wp:inline>
        </w:drawing>
      </w:r>
    </w:p>
    <w:p w:rsidR="005F2990" w:rsidRPr="00C36BD3" w:rsidRDefault="005F2990" w:rsidP="005F2990">
      <w:pPr>
        <w:tabs>
          <w:tab w:val="left" w:pos="7320"/>
        </w:tabs>
        <w:spacing w:after="0" w:line="240" w:lineRule="auto"/>
        <w:jc w:val="center"/>
        <w:rPr>
          <w:rFonts w:ascii="Arial" w:hAnsi="Arial" w:cs="Arial"/>
          <w:b/>
          <w:sz w:val="28"/>
          <w:szCs w:val="28"/>
        </w:rPr>
      </w:pPr>
      <w:r w:rsidRPr="00C36BD3">
        <w:rPr>
          <w:rFonts w:ascii="Arial" w:hAnsi="Arial" w:cs="Arial"/>
          <w:b/>
          <w:sz w:val="28"/>
          <w:szCs w:val="28"/>
        </w:rPr>
        <w:t>Российская Федерация</w:t>
      </w:r>
    </w:p>
    <w:p w:rsidR="005F2990" w:rsidRPr="00C36BD3" w:rsidRDefault="005F2990" w:rsidP="005F2990">
      <w:pPr>
        <w:spacing w:after="0" w:line="240" w:lineRule="auto"/>
        <w:jc w:val="center"/>
        <w:rPr>
          <w:rFonts w:ascii="Arial" w:hAnsi="Arial" w:cs="Arial"/>
          <w:b/>
          <w:sz w:val="28"/>
          <w:szCs w:val="28"/>
        </w:rPr>
      </w:pPr>
      <w:r w:rsidRPr="00C36BD3">
        <w:rPr>
          <w:rFonts w:ascii="Arial" w:hAnsi="Arial" w:cs="Arial"/>
          <w:b/>
          <w:sz w:val="28"/>
          <w:szCs w:val="28"/>
        </w:rPr>
        <w:t>Свердловская область</w:t>
      </w:r>
    </w:p>
    <w:p w:rsidR="005F2990" w:rsidRPr="00C36BD3" w:rsidRDefault="005F2990" w:rsidP="005F2990">
      <w:pPr>
        <w:spacing w:after="0" w:line="240" w:lineRule="auto"/>
        <w:jc w:val="center"/>
        <w:rPr>
          <w:rFonts w:ascii="Arial" w:hAnsi="Arial" w:cs="Arial"/>
          <w:b/>
          <w:sz w:val="28"/>
          <w:szCs w:val="28"/>
        </w:rPr>
      </w:pPr>
      <w:r w:rsidRPr="00C36BD3">
        <w:rPr>
          <w:rFonts w:ascii="Arial" w:hAnsi="Arial" w:cs="Arial"/>
          <w:b/>
          <w:sz w:val="28"/>
          <w:szCs w:val="28"/>
        </w:rPr>
        <w:t>Байкаловский район</w:t>
      </w:r>
    </w:p>
    <w:p w:rsidR="005F2990" w:rsidRPr="00C36BD3" w:rsidRDefault="005F2990" w:rsidP="005F2990">
      <w:pPr>
        <w:spacing w:after="0" w:line="240" w:lineRule="auto"/>
        <w:jc w:val="center"/>
        <w:rPr>
          <w:rFonts w:ascii="Arial" w:hAnsi="Arial" w:cs="Arial"/>
          <w:b/>
          <w:sz w:val="28"/>
          <w:szCs w:val="28"/>
        </w:rPr>
      </w:pPr>
      <w:r w:rsidRPr="00C36BD3">
        <w:rPr>
          <w:rFonts w:ascii="Arial" w:hAnsi="Arial" w:cs="Arial"/>
          <w:b/>
          <w:sz w:val="28"/>
          <w:szCs w:val="28"/>
        </w:rPr>
        <w:t>Постановление</w:t>
      </w:r>
    </w:p>
    <w:p w:rsidR="005F2990" w:rsidRPr="00C36BD3" w:rsidRDefault="005F2990" w:rsidP="005F2990">
      <w:pPr>
        <w:spacing w:after="0" w:line="240" w:lineRule="auto"/>
        <w:jc w:val="center"/>
        <w:rPr>
          <w:rFonts w:ascii="Arial" w:hAnsi="Arial" w:cs="Arial"/>
          <w:b/>
          <w:sz w:val="28"/>
          <w:szCs w:val="28"/>
        </w:rPr>
      </w:pPr>
      <w:r w:rsidRPr="00C36BD3">
        <w:rPr>
          <w:rFonts w:ascii="Arial" w:hAnsi="Arial" w:cs="Arial"/>
          <w:b/>
          <w:sz w:val="28"/>
          <w:szCs w:val="28"/>
        </w:rPr>
        <w:t>главы Краснополянского сельского поселения</w:t>
      </w:r>
    </w:p>
    <w:p w:rsidR="005F2990" w:rsidRPr="005C3276" w:rsidRDefault="005F2990" w:rsidP="005F2990">
      <w:pPr>
        <w:spacing w:after="0" w:line="240" w:lineRule="auto"/>
        <w:jc w:val="center"/>
        <w:rPr>
          <w:rFonts w:ascii="Arial" w:hAnsi="Arial" w:cs="Arial"/>
          <w:b/>
          <w:sz w:val="28"/>
          <w:szCs w:val="28"/>
        </w:rPr>
      </w:pPr>
      <w:r w:rsidRPr="00C36BD3">
        <w:rPr>
          <w:rFonts w:ascii="Arial" w:hAnsi="Arial" w:cs="Arial"/>
          <w:b/>
          <w:sz w:val="28"/>
          <w:szCs w:val="28"/>
        </w:rPr>
        <w:t xml:space="preserve">от </w:t>
      </w:r>
      <w:r w:rsidR="004060DB">
        <w:rPr>
          <w:rFonts w:ascii="Arial" w:hAnsi="Arial" w:cs="Arial"/>
          <w:b/>
          <w:sz w:val="28"/>
          <w:szCs w:val="28"/>
        </w:rPr>
        <w:t>«08</w:t>
      </w:r>
      <w:r>
        <w:rPr>
          <w:rFonts w:ascii="Arial" w:hAnsi="Arial" w:cs="Arial"/>
          <w:b/>
          <w:sz w:val="28"/>
          <w:szCs w:val="28"/>
        </w:rPr>
        <w:t>» ноября</w:t>
      </w:r>
      <w:r w:rsidRPr="00C36BD3">
        <w:rPr>
          <w:rFonts w:ascii="Arial" w:hAnsi="Arial" w:cs="Arial"/>
          <w:b/>
          <w:sz w:val="28"/>
          <w:szCs w:val="28"/>
        </w:rPr>
        <w:t xml:space="preserve"> </w:t>
      </w:r>
      <w:r w:rsidR="004060DB">
        <w:rPr>
          <w:rFonts w:ascii="Arial" w:hAnsi="Arial" w:cs="Arial"/>
          <w:b/>
          <w:sz w:val="28"/>
          <w:szCs w:val="28"/>
        </w:rPr>
        <w:t>2024 года  № 172</w:t>
      </w:r>
    </w:p>
    <w:p w:rsidR="005F2990" w:rsidRPr="005F2990" w:rsidRDefault="005F2990" w:rsidP="005F2990">
      <w:pPr>
        <w:spacing w:after="0" w:line="240" w:lineRule="auto"/>
        <w:jc w:val="center"/>
        <w:rPr>
          <w:rFonts w:ascii="Arial" w:eastAsia="Times New Roman" w:hAnsi="Arial" w:cs="Arial"/>
          <w:iCs/>
          <w:sz w:val="28"/>
          <w:szCs w:val="26"/>
          <w:lang w:eastAsia="ru-RU"/>
        </w:rPr>
      </w:pPr>
    </w:p>
    <w:p w:rsidR="00DC55CA" w:rsidRPr="005F2990" w:rsidRDefault="00DC55CA" w:rsidP="005F2990">
      <w:pPr>
        <w:spacing w:after="0" w:line="240" w:lineRule="auto"/>
        <w:jc w:val="center"/>
        <w:rPr>
          <w:rFonts w:ascii="Arial" w:eastAsia="Times New Roman" w:hAnsi="Arial" w:cs="Arial"/>
          <w:b/>
          <w:sz w:val="28"/>
          <w:szCs w:val="24"/>
          <w:lang w:eastAsia="ru-RU"/>
        </w:rPr>
      </w:pPr>
      <w:r w:rsidRPr="005F2990">
        <w:rPr>
          <w:rFonts w:ascii="Arial" w:eastAsia="Times New Roman" w:hAnsi="Arial" w:cs="Arial"/>
          <w:b/>
          <w:sz w:val="28"/>
          <w:szCs w:val="24"/>
          <w:lang w:eastAsia="ru-RU"/>
        </w:rPr>
        <w:t>Об отдельных вопросах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70746" w:rsidRPr="005F2990" w:rsidRDefault="00670746" w:rsidP="005F2990">
      <w:pPr>
        <w:spacing w:after="0" w:line="240" w:lineRule="auto"/>
        <w:ind w:firstLine="709"/>
        <w:jc w:val="both"/>
        <w:rPr>
          <w:rFonts w:ascii="Arial" w:eastAsia="Times New Roman" w:hAnsi="Arial" w:cs="Arial"/>
          <w:sz w:val="24"/>
          <w:szCs w:val="24"/>
          <w:lang w:eastAsia="ru-RU"/>
        </w:rPr>
      </w:pPr>
    </w:p>
    <w:p w:rsidR="00DC55CA" w:rsidRPr="005F2990" w:rsidRDefault="00670746" w:rsidP="005F2990">
      <w:pPr>
        <w:pStyle w:val="a9"/>
        <w:ind w:firstLine="709"/>
        <w:jc w:val="both"/>
        <w:rPr>
          <w:rFonts w:ascii="Arial" w:eastAsia="Times New Roman" w:hAnsi="Arial" w:cs="Arial"/>
          <w:sz w:val="24"/>
          <w:szCs w:val="24"/>
          <w:lang w:eastAsia="ru-RU"/>
        </w:rPr>
      </w:pPr>
      <w:proofErr w:type="gramStart"/>
      <w:r w:rsidRPr="005F2990">
        <w:rPr>
          <w:rFonts w:ascii="Arial" w:eastAsia="Times New Roman" w:hAnsi="Arial" w:cs="Arial"/>
          <w:sz w:val="24"/>
          <w:szCs w:val="24"/>
          <w:lang w:eastAsia="ru-RU"/>
        </w:rPr>
        <w:t xml:space="preserve">В соответствии с Земельным </w:t>
      </w:r>
      <w:hyperlink r:id="rId8" w:history="1">
        <w:r w:rsidRPr="005F2990">
          <w:rPr>
            <w:rFonts w:ascii="Arial" w:eastAsia="Times New Roman" w:hAnsi="Arial" w:cs="Arial"/>
            <w:sz w:val="24"/>
            <w:szCs w:val="24"/>
            <w:lang w:eastAsia="ru-RU"/>
          </w:rPr>
          <w:t>кодексом</w:t>
        </w:r>
      </w:hyperlink>
      <w:r w:rsidRPr="005F2990">
        <w:rPr>
          <w:rFonts w:ascii="Arial" w:eastAsia="Times New Roman" w:hAnsi="Arial" w:cs="Arial"/>
          <w:sz w:val="24"/>
          <w:szCs w:val="24"/>
          <w:lang w:eastAsia="ru-RU"/>
        </w:rPr>
        <w:t xml:space="preserve"> Российской Федерации, </w:t>
      </w:r>
      <w:hyperlink r:id="rId9" w:history="1">
        <w:r w:rsidRPr="005F2990">
          <w:rPr>
            <w:rFonts w:ascii="Arial" w:eastAsia="Times New Roman" w:hAnsi="Arial" w:cs="Arial"/>
            <w:sz w:val="24"/>
            <w:szCs w:val="24"/>
            <w:lang w:eastAsia="ru-RU"/>
          </w:rPr>
          <w:t>Законом</w:t>
        </w:r>
      </w:hyperlink>
      <w:r w:rsidRPr="005F2990">
        <w:rPr>
          <w:rFonts w:ascii="Arial" w:eastAsia="Times New Roman" w:hAnsi="Arial" w:cs="Arial"/>
          <w:sz w:val="24"/>
          <w:szCs w:val="24"/>
          <w:lang w:eastAsia="ru-RU"/>
        </w:rPr>
        <w:t xml:space="preserve"> Свердловской области от 7 июля 2004 года </w:t>
      </w:r>
      <w:r w:rsidR="005F2990">
        <w:rPr>
          <w:rFonts w:ascii="Arial" w:eastAsia="Times New Roman" w:hAnsi="Arial" w:cs="Arial"/>
          <w:sz w:val="24"/>
          <w:szCs w:val="24"/>
          <w:lang w:eastAsia="ru-RU"/>
        </w:rPr>
        <w:t>№</w:t>
      </w:r>
      <w:r w:rsidRPr="005F2990">
        <w:rPr>
          <w:rFonts w:ascii="Arial" w:eastAsia="Times New Roman" w:hAnsi="Arial" w:cs="Arial"/>
          <w:sz w:val="24"/>
          <w:szCs w:val="24"/>
          <w:lang w:eastAsia="ru-RU"/>
        </w:rPr>
        <w:t xml:space="preserve">18-ОЗ </w:t>
      </w:r>
      <w:r w:rsidR="00DC55CA" w:rsidRPr="005F2990">
        <w:rPr>
          <w:rFonts w:ascii="Arial" w:eastAsia="Times New Roman" w:hAnsi="Arial" w:cs="Arial"/>
          <w:sz w:val="24"/>
          <w:szCs w:val="24"/>
          <w:lang w:eastAsia="ru-RU"/>
        </w:rPr>
        <w:t>«</w:t>
      </w:r>
      <w:r w:rsidRPr="005F2990">
        <w:rPr>
          <w:rFonts w:ascii="Arial" w:eastAsia="Times New Roman" w:hAnsi="Arial" w:cs="Arial"/>
          <w:sz w:val="24"/>
          <w:szCs w:val="24"/>
          <w:lang w:eastAsia="ru-RU"/>
        </w:rPr>
        <w:t>Об особенностях регулирования земельных отношений на т</w:t>
      </w:r>
      <w:r w:rsidR="00DC55CA" w:rsidRPr="005F2990">
        <w:rPr>
          <w:rFonts w:ascii="Arial" w:eastAsia="Times New Roman" w:hAnsi="Arial" w:cs="Arial"/>
          <w:sz w:val="24"/>
          <w:szCs w:val="24"/>
          <w:lang w:eastAsia="ru-RU"/>
        </w:rPr>
        <w:t>ерритории Свердловской области», Постановление</w:t>
      </w:r>
      <w:r w:rsidR="005F2990">
        <w:rPr>
          <w:rFonts w:ascii="Arial" w:eastAsia="Times New Roman" w:hAnsi="Arial" w:cs="Arial"/>
          <w:sz w:val="24"/>
          <w:szCs w:val="24"/>
          <w:lang w:eastAsia="ru-RU"/>
        </w:rPr>
        <w:t>м</w:t>
      </w:r>
      <w:r w:rsidR="00DC55CA" w:rsidRPr="005F2990">
        <w:rPr>
          <w:rFonts w:ascii="Arial" w:eastAsia="Times New Roman" w:hAnsi="Arial" w:cs="Arial"/>
          <w:sz w:val="24"/>
          <w:szCs w:val="24"/>
          <w:lang w:eastAsia="ru-RU"/>
        </w:rPr>
        <w:t xml:space="preserve"> Правительства Свердловской области от 19.11.2021 </w:t>
      </w:r>
      <w:r w:rsidR="005F2990">
        <w:rPr>
          <w:rFonts w:ascii="Arial" w:eastAsia="Times New Roman" w:hAnsi="Arial" w:cs="Arial"/>
          <w:sz w:val="24"/>
          <w:szCs w:val="24"/>
          <w:lang w:eastAsia="ru-RU"/>
        </w:rPr>
        <w:t>№</w:t>
      </w:r>
      <w:r w:rsidR="00DC55CA" w:rsidRPr="005F2990">
        <w:rPr>
          <w:rFonts w:ascii="Arial" w:eastAsia="Times New Roman" w:hAnsi="Arial" w:cs="Arial"/>
          <w:sz w:val="24"/>
          <w:szCs w:val="24"/>
          <w:lang w:eastAsia="ru-RU"/>
        </w:rPr>
        <w:t>806-ПП «Об отдельных вопросах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w:t>
      </w:r>
      <w:proofErr w:type="gramEnd"/>
      <w:r w:rsidR="00DC55CA" w:rsidRPr="005F2990">
        <w:rPr>
          <w:rFonts w:ascii="Arial" w:eastAsia="Times New Roman" w:hAnsi="Arial" w:cs="Arial"/>
          <w:sz w:val="24"/>
          <w:szCs w:val="24"/>
          <w:lang w:eastAsia="ru-RU"/>
        </w:rPr>
        <w:t xml:space="preserve"> передвижения инвалидов вблизи их места жительства</w:t>
      </w:r>
      <w:r w:rsidR="00B72522" w:rsidRPr="005F2990">
        <w:rPr>
          <w:rFonts w:ascii="Arial" w:eastAsia="Times New Roman" w:hAnsi="Arial" w:cs="Arial"/>
          <w:sz w:val="24"/>
          <w:szCs w:val="24"/>
          <w:lang w:eastAsia="ru-RU"/>
        </w:rPr>
        <w:t>»</w:t>
      </w:r>
      <w:r w:rsidR="00DC55CA" w:rsidRPr="005F2990">
        <w:rPr>
          <w:rFonts w:ascii="Arial" w:eastAsia="Times New Roman" w:hAnsi="Arial" w:cs="Arial"/>
          <w:sz w:val="24"/>
          <w:szCs w:val="24"/>
          <w:lang w:eastAsia="ru-RU"/>
        </w:rPr>
        <w:t>,</w:t>
      </w:r>
      <w:r w:rsidR="005F2990">
        <w:rPr>
          <w:rFonts w:ascii="Arial" w:eastAsia="Times New Roman" w:hAnsi="Arial" w:cs="Arial"/>
          <w:sz w:val="24"/>
          <w:szCs w:val="24"/>
          <w:lang w:eastAsia="ru-RU"/>
        </w:rPr>
        <w:t xml:space="preserve"> постановляю:</w:t>
      </w:r>
    </w:p>
    <w:p w:rsidR="005F2990" w:rsidRPr="005F2990" w:rsidRDefault="005F2990" w:rsidP="005F2990">
      <w:pPr>
        <w:spacing w:after="0" w:line="240" w:lineRule="auto"/>
        <w:ind w:firstLine="709"/>
        <w:jc w:val="both"/>
        <w:rPr>
          <w:rFonts w:ascii="Arial" w:eastAsia="Times New Roman" w:hAnsi="Arial" w:cs="Arial"/>
          <w:b/>
          <w:sz w:val="24"/>
          <w:szCs w:val="24"/>
          <w:lang w:eastAsia="ru-RU"/>
        </w:rPr>
      </w:pPr>
    </w:p>
    <w:p w:rsidR="00670746" w:rsidRPr="005F2990" w:rsidRDefault="00670746" w:rsidP="005F2990">
      <w:pPr>
        <w:spacing w:after="0" w:line="240" w:lineRule="auto"/>
        <w:ind w:firstLine="709"/>
        <w:jc w:val="both"/>
        <w:rPr>
          <w:rFonts w:ascii="Arial" w:eastAsia="Times New Roman" w:hAnsi="Arial" w:cs="Arial"/>
          <w:sz w:val="24"/>
          <w:szCs w:val="24"/>
          <w:lang w:eastAsia="ru-RU"/>
        </w:rPr>
      </w:pPr>
      <w:r w:rsidRPr="005F2990">
        <w:rPr>
          <w:rFonts w:ascii="Arial" w:eastAsia="Times New Roman" w:hAnsi="Arial" w:cs="Arial"/>
          <w:sz w:val="24"/>
          <w:szCs w:val="24"/>
          <w:lang w:eastAsia="ru-RU"/>
        </w:rPr>
        <w:t>1. Утвердить:</w:t>
      </w:r>
    </w:p>
    <w:p w:rsidR="00670746" w:rsidRPr="005F2990" w:rsidRDefault="00670746" w:rsidP="005F2990">
      <w:pPr>
        <w:spacing w:after="0" w:line="240" w:lineRule="auto"/>
        <w:ind w:firstLine="709"/>
        <w:jc w:val="both"/>
        <w:rPr>
          <w:rFonts w:ascii="Arial" w:eastAsia="Times New Roman" w:hAnsi="Arial" w:cs="Arial"/>
          <w:sz w:val="24"/>
          <w:szCs w:val="24"/>
          <w:lang w:eastAsia="ru-RU"/>
        </w:rPr>
      </w:pPr>
      <w:r w:rsidRPr="005F2990">
        <w:rPr>
          <w:rFonts w:ascii="Arial" w:eastAsia="Times New Roman" w:hAnsi="Arial" w:cs="Arial"/>
          <w:sz w:val="24"/>
          <w:szCs w:val="24"/>
          <w:lang w:eastAsia="ru-RU"/>
        </w:rPr>
        <w:t xml:space="preserve">1) </w:t>
      </w:r>
      <w:hyperlink w:anchor="p43" w:history="1">
        <w:r w:rsidRPr="005F2990">
          <w:rPr>
            <w:rFonts w:ascii="Arial" w:eastAsia="Times New Roman" w:hAnsi="Arial" w:cs="Arial"/>
            <w:sz w:val="24"/>
            <w:szCs w:val="24"/>
            <w:lang w:eastAsia="ru-RU"/>
          </w:rPr>
          <w:t>Порядок</w:t>
        </w:r>
      </w:hyperlink>
      <w:r w:rsidRPr="005F2990">
        <w:rPr>
          <w:rFonts w:ascii="Arial" w:eastAsia="Times New Roman" w:hAnsi="Arial" w:cs="Arial"/>
          <w:sz w:val="24"/>
          <w:szCs w:val="24"/>
          <w:lang w:eastAsia="ru-RU"/>
        </w:rPr>
        <w:t xml:space="preserve">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(прилагается);</w:t>
      </w:r>
    </w:p>
    <w:p w:rsidR="00670746" w:rsidRPr="005F2990" w:rsidRDefault="00670746" w:rsidP="005F2990">
      <w:pPr>
        <w:spacing w:after="0" w:line="240" w:lineRule="auto"/>
        <w:ind w:firstLine="709"/>
        <w:jc w:val="both"/>
        <w:rPr>
          <w:rFonts w:ascii="Arial" w:eastAsia="Times New Roman" w:hAnsi="Arial" w:cs="Arial"/>
          <w:sz w:val="24"/>
          <w:szCs w:val="24"/>
          <w:lang w:eastAsia="ru-RU"/>
        </w:rPr>
      </w:pPr>
      <w:r w:rsidRPr="005F2990">
        <w:rPr>
          <w:rFonts w:ascii="Arial" w:eastAsia="Times New Roman" w:hAnsi="Arial" w:cs="Arial"/>
          <w:sz w:val="24"/>
          <w:szCs w:val="24"/>
          <w:lang w:eastAsia="ru-RU"/>
        </w:rPr>
        <w:t xml:space="preserve">2) </w:t>
      </w:r>
      <w:hyperlink w:anchor="p228" w:history="1">
        <w:r w:rsidRPr="005F2990">
          <w:rPr>
            <w:rFonts w:ascii="Arial" w:eastAsia="Times New Roman" w:hAnsi="Arial" w:cs="Arial"/>
            <w:sz w:val="24"/>
            <w:szCs w:val="24"/>
            <w:lang w:eastAsia="ru-RU"/>
          </w:rPr>
          <w:t>Порядок</w:t>
        </w:r>
      </w:hyperlink>
      <w:r w:rsidRPr="005F2990">
        <w:rPr>
          <w:rFonts w:ascii="Arial" w:eastAsia="Times New Roman" w:hAnsi="Arial" w:cs="Arial"/>
          <w:sz w:val="24"/>
          <w:szCs w:val="24"/>
          <w:lang w:eastAsia="ru-RU"/>
        </w:rPr>
        <w:t xml:space="preserve"> определения платы за использование земельных участков, находящихся в </w:t>
      </w:r>
      <w:r w:rsidR="00DC55CA" w:rsidRPr="005F2990">
        <w:rPr>
          <w:rFonts w:ascii="Arial" w:eastAsia="Times New Roman" w:hAnsi="Arial" w:cs="Arial"/>
          <w:sz w:val="24"/>
          <w:szCs w:val="24"/>
          <w:lang w:eastAsia="ru-RU"/>
        </w:rPr>
        <w:t>муниципальной</w:t>
      </w:r>
      <w:r w:rsidRPr="005F2990">
        <w:rPr>
          <w:rFonts w:ascii="Arial" w:eastAsia="Times New Roman" w:hAnsi="Arial" w:cs="Arial"/>
          <w:sz w:val="24"/>
          <w:szCs w:val="24"/>
          <w:lang w:eastAsia="ru-RU"/>
        </w:rPr>
        <w:t xml:space="preserve"> собственности </w:t>
      </w:r>
      <w:r w:rsidR="005F2990" w:rsidRPr="005F2990">
        <w:rPr>
          <w:rFonts w:ascii="Arial" w:eastAsia="Times New Roman" w:hAnsi="Arial" w:cs="Arial"/>
          <w:sz w:val="24"/>
          <w:szCs w:val="24"/>
          <w:lang w:eastAsia="ru-RU"/>
        </w:rPr>
        <w:t>Краснополянского</w:t>
      </w:r>
      <w:r w:rsidR="00DC55CA" w:rsidRPr="005F2990">
        <w:rPr>
          <w:rFonts w:ascii="Arial" w:eastAsia="Times New Roman" w:hAnsi="Arial" w:cs="Arial"/>
          <w:sz w:val="24"/>
          <w:szCs w:val="24"/>
          <w:lang w:eastAsia="ru-RU"/>
        </w:rPr>
        <w:t xml:space="preserve"> сельского поселения</w:t>
      </w:r>
      <w:r w:rsidR="00E24246" w:rsidRPr="005F2990">
        <w:rPr>
          <w:rFonts w:ascii="Arial" w:eastAsia="Times New Roman" w:hAnsi="Arial" w:cs="Arial"/>
          <w:sz w:val="24"/>
          <w:szCs w:val="24"/>
          <w:lang w:eastAsia="ru-RU"/>
        </w:rPr>
        <w:t xml:space="preserve"> </w:t>
      </w:r>
      <w:r w:rsidRPr="005F2990">
        <w:rPr>
          <w:rFonts w:ascii="Arial" w:eastAsia="Times New Roman" w:hAnsi="Arial" w:cs="Arial"/>
          <w:sz w:val="24"/>
          <w:szCs w:val="24"/>
          <w:lang w:eastAsia="ru-RU"/>
        </w:rPr>
        <w:t>для возведения гражданами гаражей, являющихся некапитальными сооружениями (прилагается);</w:t>
      </w:r>
    </w:p>
    <w:p w:rsidR="00670746" w:rsidRPr="005F2990" w:rsidRDefault="00670746" w:rsidP="005F2990">
      <w:pPr>
        <w:spacing w:after="0" w:line="240" w:lineRule="auto"/>
        <w:ind w:firstLine="709"/>
        <w:jc w:val="both"/>
        <w:rPr>
          <w:rFonts w:ascii="Arial" w:eastAsia="Times New Roman" w:hAnsi="Arial" w:cs="Arial"/>
          <w:sz w:val="24"/>
          <w:szCs w:val="24"/>
          <w:lang w:eastAsia="ru-RU"/>
        </w:rPr>
      </w:pPr>
      <w:r w:rsidRPr="005F2990">
        <w:rPr>
          <w:rFonts w:ascii="Arial" w:eastAsia="Times New Roman" w:hAnsi="Arial" w:cs="Arial"/>
          <w:sz w:val="24"/>
          <w:szCs w:val="24"/>
          <w:lang w:eastAsia="ru-RU"/>
        </w:rPr>
        <w:t xml:space="preserve">3) </w:t>
      </w:r>
      <w:hyperlink w:anchor="p271" w:history="1">
        <w:r w:rsidRPr="005F2990">
          <w:rPr>
            <w:rFonts w:ascii="Arial" w:eastAsia="Times New Roman" w:hAnsi="Arial" w:cs="Arial"/>
            <w:sz w:val="24"/>
            <w:szCs w:val="24"/>
            <w:lang w:eastAsia="ru-RU"/>
          </w:rPr>
          <w:t>Перечень</w:t>
        </w:r>
      </w:hyperlink>
      <w:r w:rsidRPr="005F2990">
        <w:rPr>
          <w:rFonts w:ascii="Arial" w:eastAsia="Times New Roman" w:hAnsi="Arial" w:cs="Arial"/>
          <w:sz w:val="24"/>
          <w:szCs w:val="24"/>
          <w:lang w:eastAsia="ru-RU"/>
        </w:rPr>
        <w:t xml:space="preserve"> категорий граждан, имеющих право на бесплатное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(прилагается).</w:t>
      </w:r>
    </w:p>
    <w:p w:rsidR="005F2990" w:rsidRPr="005F2990" w:rsidRDefault="005F2990" w:rsidP="005F2990">
      <w:pPr>
        <w:spacing w:after="0" w:line="240" w:lineRule="auto"/>
        <w:ind w:firstLine="709"/>
        <w:jc w:val="both"/>
        <w:rPr>
          <w:rFonts w:ascii="Arial" w:hAnsi="Arial" w:cs="Arial"/>
          <w:sz w:val="24"/>
          <w:szCs w:val="24"/>
        </w:rPr>
      </w:pPr>
      <w:r w:rsidRPr="005F2990">
        <w:rPr>
          <w:rFonts w:ascii="Arial" w:hAnsi="Arial" w:cs="Arial"/>
          <w:sz w:val="24"/>
          <w:szCs w:val="24"/>
        </w:rPr>
        <w:t xml:space="preserve">2. </w:t>
      </w:r>
      <w:proofErr w:type="gramStart"/>
      <w:r w:rsidRPr="005F2990">
        <w:rPr>
          <w:rFonts w:ascii="Arial" w:hAnsi="Arial" w:cs="Arial"/>
          <w:sz w:val="24"/>
          <w:szCs w:val="24"/>
        </w:rPr>
        <w:t>Разместить</w:t>
      </w:r>
      <w:proofErr w:type="gramEnd"/>
      <w:r w:rsidRPr="005F2990">
        <w:rPr>
          <w:rFonts w:ascii="Arial" w:hAnsi="Arial" w:cs="Arial"/>
          <w:sz w:val="24"/>
          <w:szCs w:val="24"/>
        </w:rPr>
        <w:t xml:space="preserve"> настоящее Постановление на сайте муниципального образования в сети «Интернет» </w:t>
      </w:r>
      <w:hyperlink r:id="rId10" w:history="1">
        <w:r w:rsidRPr="005F2990">
          <w:rPr>
            <w:rStyle w:val="aa"/>
            <w:rFonts w:ascii="Arial" w:hAnsi="Arial" w:cs="Arial"/>
            <w:color w:val="auto"/>
            <w:sz w:val="24"/>
            <w:szCs w:val="24"/>
          </w:rPr>
          <w:t>www.krasnopolyanskoe.ru</w:t>
        </w:r>
      </w:hyperlink>
      <w:r w:rsidRPr="005F2990">
        <w:rPr>
          <w:rStyle w:val="aa"/>
          <w:rFonts w:ascii="Arial" w:hAnsi="Arial" w:cs="Arial"/>
          <w:color w:val="auto"/>
          <w:sz w:val="24"/>
          <w:szCs w:val="24"/>
        </w:rPr>
        <w:t>.</w:t>
      </w:r>
    </w:p>
    <w:p w:rsidR="005F2990" w:rsidRPr="005F2990" w:rsidRDefault="005F2990" w:rsidP="005F2990">
      <w:pPr>
        <w:spacing w:after="0" w:line="240" w:lineRule="auto"/>
        <w:ind w:firstLine="709"/>
        <w:jc w:val="both"/>
        <w:rPr>
          <w:rFonts w:ascii="Arial" w:hAnsi="Arial" w:cs="Arial"/>
          <w:sz w:val="24"/>
          <w:szCs w:val="24"/>
        </w:rPr>
      </w:pPr>
      <w:r w:rsidRPr="005F2990">
        <w:rPr>
          <w:rFonts w:ascii="Arial" w:hAnsi="Arial" w:cs="Arial"/>
          <w:sz w:val="24"/>
          <w:szCs w:val="24"/>
        </w:rPr>
        <w:t xml:space="preserve">3. </w:t>
      </w:r>
      <w:proofErr w:type="gramStart"/>
      <w:r w:rsidRPr="005F2990">
        <w:rPr>
          <w:rFonts w:ascii="Arial" w:hAnsi="Arial" w:cs="Arial"/>
          <w:sz w:val="24"/>
          <w:szCs w:val="24"/>
        </w:rPr>
        <w:t>Контроль за</w:t>
      </w:r>
      <w:proofErr w:type="gramEnd"/>
      <w:r w:rsidRPr="005F2990">
        <w:rPr>
          <w:rFonts w:ascii="Arial" w:hAnsi="Arial" w:cs="Arial"/>
          <w:sz w:val="24"/>
          <w:szCs w:val="24"/>
        </w:rPr>
        <w:t xml:space="preserve"> исполнением настоящего постановления оставляю за собой.</w:t>
      </w:r>
    </w:p>
    <w:p w:rsidR="005F2990" w:rsidRPr="005F2990" w:rsidRDefault="005F2990" w:rsidP="005F2990">
      <w:pPr>
        <w:spacing w:after="0" w:line="240" w:lineRule="auto"/>
        <w:ind w:firstLine="709"/>
        <w:jc w:val="both"/>
        <w:rPr>
          <w:rFonts w:ascii="Arial" w:eastAsia="Times New Roman" w:hAnsi="Arial" w:cs="Arial"/>
          <w:sz w:val="24"/>
          <w:szCs w:val="24"/>
          <w:lang w:eastAsia="ru-RU"/>
        </w:rPr>
      </w:pPr>
    </w:p>
    <w:p w:rsidR="00670746" w:rsidRPr="005F2990" w:rsidRDefault="00670746" w:rsidP="00670746">
      <w:pPr>
        <w:spacing w:after="0" w:line="240" w:lineRule="auto"/>
        <w:rPr>
          <w:rFonts w:ascii="Arial" w:eastAsia="Times New Roman" w:hAnsi="Arial" w:cs="Arial"/>
          <w:sz w:val="24"/>
          <w:szCs w:val="24"/>
          <w:lang w:eastAsia="ru-RU"/>
        </w:rPr>
      </w:pPr>
      <w:r w:rsidRPr="00107778">
        <w:rPr>
          <w:rFonts w:ascii="Times New Roman" w:eastAsia="Times New Roman" w:hAnsi="Times New Roman" w:cs="Times New Roman"/>
          <w:color w:val="FF0000"/>
          <w:sz w:val="24"/>
          <w:szCs w:val="24"/>
          <w:lang w:eastAsia="ru-RU"/>
        </w:rPr>
        <w:t> </w:t>
      </w:r>
    </w:p>
    <w:p w:rsidR="00DC55CA" w:rsidRPr="005F2990" w:rsidRDefault="00DC55CA" w:rsidP="005F2990">
      <w:pPr>
        <w:spacing w:after="0" w:line="240" w:lineRule="auto"/>
        <w:rPr>
          <w:rFonts w:ascii="Arial" w:eastAsia="Times New Roman" w:hAnsi="Arial" w:cs="Arial"/>
          <w:sz w:val="24"/>
          <w:szCs w:val="24"/>
          <w:lang w:eastAsia="ru-RU"/>
        </w:rPr>
      </w:pPr>
      <w:r w:rsidRPr="005F2990">
        <w:rPr>
          <w:rFonts w:ascii="Arial" w:eastAsia="Times New Roman" w:hAnsi="Arial" w:cs="Arial"/>
          <w:sz w:val="24"/>
          <w:szCs w:val="24"/>
          <w:lang w:eastAsia="ru-RU"/>
        </w:rPr>
        <w:t xml:space="preserve">Глава </w:t>
      </w:r>
      <w:r w:rsidR="005F2990" w:rsidRPr="005F2990">
        <w:rPr>
          <w:rFonts w:ascii="Arial" w:eastAsia="Times New Roman" w:hAnsi="Arial" w:cs="Arial"/>
          <w:sz w:val="24"/>
          <w:szCs w:val="24"/>
          <w:lang w:eastAsia="ru-RU"/>
        </w:rPr>
        <w:t>Краснополянского сельского поселения                                                 А.Н. Кошелев</w:t>
      </w:r>
    </w:p>
    <w:p w:rsidR="00E24246" w:rsidRPr="005F2990" w:rsidRDefault="00E24246" w:rsidP="00670746">
      <w:pPr>
        <w:spacing w:after="0" w:line="240" w:lineRule="auto"/>
        <w:rPr>
          <w:rFonts w:ascii="Arial" w:eastAsia="Times New Roman" w:hAnsi="Arial" w:cs="Arial"/>
          <w:sz w:val="24"/>
          <w:szCs w:val="24"/>
          <w:lang w:eastAsia="ru-RU"/>
        </w:rPr>
      </w:pPr>
    </w:p>
    <w:p w:rsidR="00670746" w:rsidRPr="005F2990" w:rsidRDefault="00670746" w:rsidP="00670746">
      <w:pPr>
        <w:spacing w:after="0" w:line="240" w:lineRule="auto"/>
        <w:rPr>
          <w:rFonts w:ascii="Arial" w:eastAsia="Times New Roman" w:hAnsi="Arial" w:cs="Arial"/>
          <w:sz w:val="24"/>
          <w:szCs w:val="24"/>
          <w:lang w:eastAsia="ru-RU"/>
        </w:rPr>
      </w:pPr>
      <w:r w:rsidRPr="005F2990">
        <w:rPr>
          <w:rFonts w:ascii="Arial" w:eastAsia="Times New Roman" w:hAnsi="Arial" w:cs="Arial"/>
          <w:sz w:val="24"/>
          <w:szCs w:val="24"/>
          <w:lang w:eastAsia="ru-RU"/>
        </w:rPr>
        <w:t> </w:t>
      </w:r>
    </w:p>
    <w:p w:rsidR="005F2990" w:rsidRDefault="005F2990">
      <w:pP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br w:type="page"/>
      </w:r>
    </w:p>
    <w:p w:rsidR="005F2990" w:rsidRPr="00B0070C" w:rsidRDefault="005F2990" w:rsidP="005F2990">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lastRenderedPageBreak/>
        <w:t> Утвержден</w:t>
      </w:r>
    </w:p>
    <w:p w:rsidR="005F2990" w:rsidRPr="00B0070C" w:rsidRDefault="005F2990" w:rsidP="005F2990">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 xml:space="preserve">постановлением главы </w:t>
      </w:r>
    </w:p>
    <w:p w:rsidR="005F2990" w:rsidRPr="00B0070C" w:rsidRDefault="005F2990" w:rsidP="005F2990">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Краснополянского сельского поселения</w:t>
      </w:r>
    </w:p>
    <w:p w:rsidR="005F2990" w:rsidRPr="00B0070C" w:rsidRDefault="004060DB" w:rsidP="005F2990">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от «08» ноября 2024 г. № 172</w:t>
      </w:r>
    </w:p>
    <w:p w:rsidR="00670746" w:rsidRPr="00107778" w:rsidRDefault="00670746" w:rsidP="00670746">
      <w:pPr>
        <w:spacing w:after="0" w:line="240" w:lineRule="auto"/>
        <w:rPr>
          <w:rFonts w:ascii="Times New Roman" w:eastAsia="Times New Roman" w:hAnsi="Times New Roman" w:cs="Times New Roman"/>
          <w:color w:val="FF0000"/>
          <w:sz w:val="24"/>
          <w:szCs w:val="24"/>
          <w:lang w:eastAsia="ru-RU"/>
        </w:rPr>
      </w:pPr>
      <w:r w:rsidRPr="00107778">
        <w:rPr>
          <w:rFonts w:ascii="Times New Roman" w:eastAsia="Times New Roman" w:hAnsi="Times New Roman" w:cs="Times New Roman"/>
          <w:color w:val="FF0000"/>
          <w:sz w:val="24"/>
          <w:szCs w:val="24"/>
          <w:lang w:eastAsia="ru-RU"/>
        </w:rPr>
        <w:t> </w:t>
      </w:r>
    </w:p>
    <w:p w:rsidR="00306250" w:rsidRPr="00AF1B01" w:rsidRDefault="00306250" w:rsidP="00670746">
      <w:pPr>
        <w:spacing w:after="0" w:line="240" w:lineRule="auto"/>
        <w:jc w:val="center"/>
        <w:rPr>
          <w:rFonts w:ascii="Arial" w:eastAsia="Times New Roman" w:hAnsi="Arial" w:cs="Arial"/>
          <w:b/>
          <w:bCs/>
          <w:sz w:val="24"/>
          <w:szCs w:val="24"/>
          <w:lang w:eastAsia="ru-RU"/>
        </w:rPr>
      </w:pPr>
      <w:bookmarkStart w:id="0" w:name="p43"/>
      <w:bookmarkEnd w:id="0"/>
    </w:p>
    <w:p w:rsidR="00670746" w:rsidRPr="00AF1B01" w:rsidRDefault="00050A45" w:rsidP="00050A45">
      <w:pPr>
        <w:spacing w:after="0" w:line="240" w:lineRule="auto"/>
        <w:jc w:val="center"/>
        <w:rPr>
          <w:rFonts w:ascii="Arial" w:eastAsia="Times New Roman" w:hAnsi="Arial" w:cs="Arial"/>
          <w:b/>
          <w:bCs/>
          <w:sz w:val="24"/>
          <w:szCs w:val="24"/>
          <w:lang w:eastAsia="ru-RU"/>
        </w:rPr>
      </w:pPr>
      <w:r w:rsidRPr="00AF1B01">
        <w:rPr>
          <w:rFonts w:ascii="Arial" w:eastAsia="Times New Roman" w:hAnsi="Arial" w:cs="Arial"/>
          <w:b/>
          <w:bCs/>
          <w:sz w:val="24"/>
          <w:szCs w:val="24"/>
          <w:lang w:eastAsia="ru-RU"/>
        </w:rPr>
        <w:t>Порядок</w:t>
      </w:r>
    </w:p>
    <w:p w:rsidR="00670746" w:rsidRPr="00AF1B01" w:rsidRDefault="00050A45" w:rsidP="00050A45">
      <w:pPr>
        <w:spacing w:after="0" w:line="240" w:lineRule="auto"/>
        <w:jc w:val="center"/>
        <w:rPr>
          <w:rFonts w:ascii="Arial" w:eastAsia="Times New Roman" w:hAnsi="Arial" w:cs="Arial"/>
          <w:b/>
          <w:bCs/>
          <w:sz w:val="24"/>
          <w:szCs w:val="24"/>
          <w:lang w:eastAsia="ru-RU"/>
        </w:rPr>
      </w:pPr>
      <w:r w:rsidRPr="00AF1B01">
        <w:rPr>
          <w:rFonts w:ascii="Arial" w:eastAsia="Times New Roman" w:hAnsi="Arial" w:cs="Arial"/>
          <w:b/>
          <w:bCs/>
          <w:sz w:val="24"/>
          <w:szCs w:val="24"/>
          <w:lang w:eastAsia="ru-RU"/>
        </w:rPr>
        <w:t>использования</w:t>
      </w:r>
      <w:r w:rsidR="00670746" w:rsidRPr="00AF1B01">
        <w:rPr>
          <w:rFonts w:ascii="Arial" w:eastAsia="Times New Roman" w:hAnsi="Arial" w:cs="Arial"/>
          <w:b/>
          <w:bCs/>
          <w:sz w:val="24"/>
          <w:szCs w:val="24"/>
          <w:lang w:eastAsia="ru-RU"/>
        </w:rPr>
        <w:t xml:space="preserve"> </w:t>
      </w:r>
      <w:r w:rsidRPr="00AF1B01">
        <w:rPr>
          <w:rFonts w:ascii="Arial" w:eastAsia="Times New Roman" w:hAnsi="Arial" w:cs="Arial"/>
          <w:b/>
          <w:bCs/>
          <w:sz w:val="24"/>
          <w:szCs w:val="24"/>
          <w:lang w:eastAsia="ru-RU"/>
        </w:rPr>
        <w:t>земель или</w:t>
      </w:r>
      <w:r w:rsidR="00670746" w:rsidRPr="00AF1B01">
        <w:rPr>
          <w:rFonts w:ascii="Arial" w:eastAsia="Times New Roman" w:hAnsi="Arial" w:cs="Arial"/>
          <w:b/>
          <w:bCs/>
          <w:sz w:val="24"/>
          <w:szCs w:val="24"/>
          <w:lang w:eastAsia="ru-RU"/>
        </w:rPr>
        <w:t xml:space="preserve"> </w:t>
      </w:r>
      <w:r w:rsidRPr="00AF1B01">
        <w:rPr>
          <w:rFonts w:ascii="Arial" w:eastAsia="Times New Roman" w:hAnsi="Arial" w:cs="Arial"/>
          <w:b/>
          <w:bCs/>
          <w:sz w:val="24"/>
          <w:szCs w:val="24"/>
          <w:lang w:eastAsia="ru-RU"/>
        </w:rPr>
        <w:t>земельных</w:t>
      </w:r>
      <w:r w:rsidR="00670746" w:rsidRPr="00AF1B01">
        <w:rPr>
          <w:rFonts w:ascii="Arial" w:eastAsia="Times New Roman" w:hAnsi="Arial" w:cs="Arial"/>
          <w:b/>
          <w:bCs/>
          <w:sz w:val="24"/>
          <w:szCs w:val="24"/>
          <w:lang w:eastAsia="ru-RU"/>
        </w:rPr>
        <w:t xml:space="preserve"> </w:t>
      </w:r>
      <w:r w:rsidRPr="00AF1B01">
        <w:rPr>
          <w:rFonts w:ascii="Arial" w:eastAsia="Times New Roman" w:hAnsi="Arial" w:cs="Arial"/>
          <w:b/>
          <w:bCs/>
          <w:sz w:val="24"/>
          <w:szCs w:val="24"/>
          <w:lang w:eastAsia="ru-RU"/>
        </w:rPr>
        <w:t>участков</w:t>
      </w:r>
      <w:r w:rsidR="00670746" w:rsidRPr="00AF1B01">
        <w:rPr>
          <w:rFonts w:ascii="Arial" w:eastAsia="Times New Roman" w:hAnsi="Arial" w:cs="Arial"/>
          <w:b/>
          <w:bCs/>
          <w:sz w:val="24"/>
          <w:szCs w:val="24"/>
          <w:lang w:eastAsia="ru-RU"/>
        </w:rPr>
        <w:t xml:space="preserve">, </w:t>
      </w:r>
      <w:r w:rsidRPr="00AF1B01">
        <w:rPr>
          <w:rFonts w:ascii="Arial" w:eastAsia="Times New Roman" w:hAnsi="Arial" w:cs="Arial"/>
          <w:b/>
          <w:bCs/>
          <w:sz w:val="24"/>
          <w:szCs w:val="24"/>
          <w:lang w:eastAsia="ru-RU"/>
        </w:rPr>
        <w:t>находящихся в</w:t>
      </w:r>
      <w:r w:rsidR="00670746" w:rsidRPr="00AF1B01">
        <w:rPr>
          <w:rFonts w:ascii="Arial" w:eastAsia="Times New Roman" w:hAnsi="Arial" w:cs="Arial"/>
          <w:b/>
          <w:bCs/>
          <w:sz w:val="24"/>
          <w:szCs w:val="24"/>
          <w:lang w:eastAsia="ru-RU"/>
        </w:rPr>
        <w:t xml:space="preserve"> </w:t>
      </w:r>
      <w:r w:rsidRPr="00AF1B01">
        <w:rPr>
          <w:rFonts w:ascii="Arial" w:eastAsia="Times New Roman" w:hAnsi="Arial" w:cs="Arial"/>
          <w:b/>
          <w:bCs/>
          <w:sz w:val="24"/>
          <w:szCs w:val="24"/>
          <w:lang w:eastAsia="ru-RU"/>
        </w:rPr>
        <w:t>муниципальной собственности</w:t>
      </w:r>
      <w:r w:rsidR="00670746" w:rsidRPr="00AF1B01">
        <w:rPr>
          <w:rFonts w:ascii="Arial" w:eastAsia="Times New Roman" w:hAnsi="Arial" w:cs="Arial"/>
          <w:b/>
          <w:bCs/>
          <w:sz w:val="24"/>
          <w:szCs w:val="24"/>
          <w:lang w:eastAsia="ru-RU"/>
        </w:rPr>
        <w:t>,</w:t>
      </w:r>
      <w:r w:rsidRPr="00AF1B01">
        <w:rPr>
          <w:rFonts w:ascii="Arial" w:eastAsia="Times New Roman" w:hAnsi="Arial" w:cs="Arial"/>
          <w:b/>
          <w:bCs/>
          <w:sz w:val="24"/>
          <w:szCs w:val="24"/>
          <w:lang w:eastAsia="ru-RU"/>
        </w:rPr>
        <w:t xml:space="preserve"> </w:t>
      </w:r>
      <w:r w:rsidRPr="00AF1B01">
        <w:rPr>
          <w:rFonts w:ascii="Arial" w:eastAsia="Times New Roman" w:hAnsi="Arial" w:cs="Arial"/>
          <w:b/>
          <w:sz w:val="24"/>
          <w:szCs w:val="24"/>
          <w:lang w:eastAsia="ru-RU"/>
        </w:rPr>
        <w:t>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50A45" w:rsidRPr="00AF1B01" w:rsidRDefault="00050A45" w:rsidP="00670746">
      <w:pPr>
        <w:spacing w:after="0" w:line="240" w:lineRule="auto"/>
        <w:jc w:val="center"/>
        <w:rPr>
          <w:rFonts w:ascii="Arial" w:eastAsia="Times New Roman" w:hAnsi="Arial" w:cs="Arial"/>
          <w:b/>
          <w:bCs/>
          <w:sz w:val="24"/>
          <w:szCs w:val="24"/>
          <w:lang w:eastAsia="ru-RU"/>
        </w:rPr>
      </w:pPr>
    </w:p>
    <w:p w:rsidR="00670746" w:rsidRPr="00AF1B01" w:rsidRDefault="00670746" w:rsidP="00AF1B01">
      <w:pPr>
        <w:spacing w:after="0" w:line="240" w:lineRule="auto"/>
        <w:ind w:firstLine="709"/>
        <w:jc w:val="center"/>
        <w:rPr>
          <w:rFonts w:ascii="Arial" w:eastAsia="Times New Roman" w:hAnsi="Arial" w:cs="Arial"/>
          <w:sz w:val="24"/>
          <w:szCs w:val="24"/>
          <w:lang w:eastAsia="ru-RU"/>
        </w:rPr>
      </w:pPr>
      <w:r w:rsidRPr="00AF1B01">
        <w:rPr>
          <w:rFonts w:ascii="Arial" w:eastAsia="Times New Roman" w:hAnsi="Arial" w:cs="Arial"/>
          <w:b/>
          <w:bCs/>
          <w:sz w:val="24"/>
          <w:szCs w:val="24"/>
          <w:lang w:eastAsia="ru-RU"/>
        </w:rPr>
        <w:t>Глава 1. ОБЩИЕ ПОЛОЖЕНИЯ</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1. Предметом регулирования настоящего порядка являются отношения по использованию земель или земельных участков, находящихся в муниципальной собственности, для возведения гражданами гаражей, являющихся некапитальными сооружениями (далее - гараж), либо для стоянки технических или других средств передвижения инвалидов вблизи их места жительства (далее - стоянка транспортных средств инвалидов).</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xml:space="preserve">2. </w:t>
      </w:r>
      <w:proofErr w:type="gramStart"/>
      <w:r w:rsidRPr="00AF1B01">
        <w:rPr>
          <w:rFonts w:ascii="Arial" w:eastAsia="Times New Roman" w:hAnsi="Arial" w:cs="Arial"/>
          <w:sz w:val="24"/>
          <w:szCs w:val="24"/>
          <w:lang w:eastAsia="ru-RU"/>
        </w:rPr>
        <w:t>Использование земель, земельных участков или части земельных участков, находящихся в муниципальной собственности, для возведения гражданами гаражей либо для стоянки транспортных средств инвалидов осуществляется на основании схемы размещения гаражей и мест стоянки транспортных средств инвалидов (далее - схема), утверждаемой органами местного самоуправления поселени</w:t>
      </w:r>
      <w:r w:rsidR="00215B3C" w:rsidRPr="00AF1B01">
        <w:rPr>
          <w:rFonts w:ascii="Arial" w:eastAsia="Times New Roman" w:hAnsi="Arial" w:cs="Arial"/>
          <w:sz w:val="24"/>
          <w:szCs w:val="24"/>
          <w:lang w:eastAsia="ru-RU"/>
        </w:rPr>
        <w:t>я</w:t>
      </w:r>
      <w:r w:rsidRPr="00AF1B01">
        <w:rPr>
          <w:rFonts w:ascii="Arial" w:eastAsia="Times New Roman" w:hAnsi="Arial" w:cs="Arial"/>
          <w:sz w:val="24"/>
          <w:szCs w:val="24"/>
          <w:lang w:eastAsia="ru-RU"/>
        </w:rPr>
        <w:t xml:space="preserve"> (далее - органы местного самоуправления), и в соответствии с разрешением на использование земель или земельных участков, находящихся в муниципальной собственности</w:t>
      </w:r>
      <w:proofErr w:type="gramEnd"/>
      <w:r w:rsidRPr="00AF1B01">
        <w:rPr>
          <w:rFonts w:ascii="Arial" w:eastAsia="Times New Roman" w:hAnsi="Arial" w:cs="Arial"/>
          <w:sz w:val="24"/>
          <w:szCs w:val="24"/>
          <w:lang w:eastAsia="ru-RU"/>
        </w:rPr>
        <w:t>, для возведения гражданами гаражей либо стоянки транспортных средств инвалидов (далее - разрешение).</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w:t>
      </w:r>
    </w:p>
    <w:p w:rsidR="00670746" w:rsidRPr="00AF1B01" w:rsidRDefault="00670746" w:rsidP="00AF1B01">
      <w:pPr>
        <w:spacing w:after="0" w:line="240" w:lineRule="auto"/>
        <w:ind w:firstLine="709"/>
        <w:jc w:val="center"/>
        <w:rPr>
          <w:rFonts w:ascii="Arial" w:eastAsia="Times New Roman" w:hAnsi="Arial" w:cs="Arial"/>
          <w:sz w:val="24"/>
          <w:szCs w:val="24"/>
          <w:lang w:eastAsia="ru-RU"/>
        </w:rPr>
      </w:pPr>
      <w:r w:rsidRPr="00AF1B01">
        <w:rPr>
          <w:rFonts w:ascii="Arial" w:eastAsia="Times New Roman" w:hAnsi="Arial" w:cs="Arial"/>
          <w:b/>
          <w:bCs/>
          <w:sz w:val="24"/>
          <w:szCs w:val="24"/>
          <w:lang w:eastAsia="ru-RU"/>
        </w:rPr>
        <w:t>Глава 2. ВЫДАЧА РАЗРЕШЕНИЙ</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3. Разрешение выдается органом местного</w:t>
      </w:r>
      <w:r w:rsidR="004E10AE" w:rsidRPr="00AF1B01">
        <w:rPr>
          <w:rFonts w:ascii="Arial" w:eastAsia="Times New Roman" w:hAnsi="Arial" w:cs="Arial"/>
          <w:sz w:val="24"/>
          <w:szCs w:val="24"/>
          <w:lang w:eastAsia="ru-RU"/>
        </w:rPr>
        <w:t xml:space="preserve"> самоуправления, уполномоченным</w:t>
      </w:r>
      <w:r w:rsidRPr="00AF1B01">
        <w:rPr>
          <w:rFonts w:ascii="Arial" w:eastAsia="Times New Roman" w:hAnsi="Arial" w:cs="Arial"/>
          <w:sz w:val="24"/>
          <w:szCs w:val="24"/>
          <w:lang w:eastAsia="ru-RU"/>
        </w:rPr>
        <w:t xml:space="preserve"> в соответствии с земельным законодательством Российской Федерации на распоряжение землями, зе</w:t>
      </w:r>
      <w:r w:rsidR="004E10AE" w:rsidRPr="00AF1B01">
        <w:rPr>
          <w:rFonts w:ascii="Arial" w:eastAsia="Times New Roman" w:hAnsi="Arial" w:cs="Arial"/>
          <w:sz w:val="24"/>
          <w:szCs w:val="24"/>
          <w:lang w:eastAsia="ru-RU"/>
        </w:rPr>
        <w:t>мельными участками, находящи</w:t>
      </w:r>
      <w:r w:rsidR="001B1080" w:rsidRPr="00AF1B01">
        <w:rPr>
          <w:rFonts w:ascii="Arial" w:eastAsia="Times New Roman" w:hAnsi="Arial" w:cs="Arial"/>
          <w:sz w:val="24"/>
          <w:szCs w:val="24"/>
          <w:lang w:eastAsia="ru-RU"/>
        </w:rPr>
        <w:t>еся</w:t>
      </w:r>
      <w:r w:rsidRPr="00AF1B01">
        <w:rPr>
          <w:rFonts w:ascii="Arial" w:eastAsia="Times New Roman" w:hAnsi="Arial" w:cs="Arial"/>
          <w:sz w:val="24"/>
          <w:szCs w:val="24"/>
          <w:lang w:eastAsia="ru-RU"/>
        </w:rPr>
        <w:t xml:space="preserve"> в муниципальной собственности (далее - уполномоченный орган).</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xml:space="preserve">4. Использование земель, земельных участков или части земельных участков, находящихся в муниципальной собственности, для возведения гражданами гаражей осуществляется за плату, за исключением случая, указанного в </w:t>
      </w:r>
      <w:hyperlink w:anchor="p59" w:history="1">
        <w:r w:rsidRPr="00AF1B01">
          <w:rPr>
            <w:rFonts w:ascii="Arial" w:eastAsia="Times New Roman" w:hAnsi="Arial" w:cs="Arial"/>
            <w:sz w:val="24"/>
            <w:szCs w:val="24"/>
            <w:lang w:eastAsia="ru-RU"/>
          </w:rPr>
          <w:t>пункте 5</w:t>
        </w:r>
      </w:hyperlink>
      <w:r w:rsidRPr="00AF1B01">
        <w:rPr>
          <w:rFonts w:ascii="Arial" w:eastAsia="Times New Roman" w:hAnsi="Arial" w:cs="Arial"/>
          <w:sz w:val="24"/>
          <w:szCs w:val="24"/>
          <w:lang w:eastAsia="ru-RU"/>
        </w:rPr>
        <w:t xml:space="preserve"> настоящего порядка.</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bookmarkStart w:id="1" w:name="p59"/>
      <w:bookmarkEnd w:id="1"/>
      <w:r w:rsidRPr="00AF1B01">
        <w:rPr>
          <w:rFonts w:ascii="Arial" w:eastAsia="Times New Roman" w:hAnsi="Arial" w:cs="Arial"/>
          <w:sz w:val="24"/>
          <w:szCs w:val="24"/>
          <w:lang w:eastAsia="ru-RU"/>
        </w:rPr>
        <w:t xml:space="preserve">5. Использование земель, земельных участков или части земельных участков, находящихся в муниципальной собственности, для возведения гражданами гаражей осуществляется бесплатно для категорий граждан, перечень которых утвержден </w:t>
      </w:r>
      <w:r w:rsidR="00306250" w:rsidRPr="00AF1B01">
        <w:rPr>
          <w:rFonts w:ascii="Arial" w:eastAsia="Times New Roman" w:hAnsi="Arial" w:cs="Arial"/>
          <w:sz w:val="24"/>
          <w:szCs w:val="24"/>
          <w:lang w:eastAsia="ru-RU"/>
        </w:rPr>
        <w:t xml:space="preserve">Постановлением </w:t>
      </w:r>
      <w:r w:rsidR="00AF1B01" w:rsidRPr="00AF1B01">
        <w:rPr>
          <w:rFonts w:ascii="Arial" w:eastAsia="Times New Roman" w:hAnsi="Arial" w:cs="Arial"/>
          <w:sz w:val="24"/>
          <w:szCs w:val="24"/>
          <w:lang w:eastAsia="ru-RU"/>
        </w:rPr>
        <w:t>г</w:t>
      </w:r>
      <w:r w:rsidR="00306250" w:rsidRPr="00AF1B01">
        <w:rPr>
          <w:rFonts w:ascii="Arial" w:eastAsia="Times New Roman" w:hAnsi="Arial" w:cs="Arial"/>
          <w:sz w:val="24"/>
          <w:szCs w:val="24"/>
          <w:lang w:eastAsia="ru-RU"/>
        </w:rPr>
        <w:t xml:space="preserve">лавы </w:t>
      </w:r>
      <w:r w:rsidR="00AF1B01" w:rsidRPr="00AF1B01">
        <w:rPr>
          <w:rFonts w:ascii="Arial" w:eastAsia="Times New Roman" w:hAnsi="Arial" w:cs="Arial"/>
          <w:sz w:val="24"/>
          <w:szCs w:val="24"/>
          <w:lang w:eastAsia="ru-RU"/>
        </w:rPr>
        <w:t>Краснополянского сельского поселения</w:t>
      </w:r>
      <w:r w:rsidRPr="00AF1B01">
        <w:rPr>
          <w:rFonts w:ascii="Arial" w:eastAsia="Times New Roman" w:hAnsi="Arial" w:cs="Arial"/>
          <w:sz w:val="24"/>
          <w:szCs w:val="24"/>
          <w:lang w:eastAsia="ru-RU"/>
        </w:rPr>
        <w:t>.</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bookmarkStart w:id="2" w:name="p60"/>
      <w:bookmarkEnd w:id="2"/>
      <w:r w:rsidRPr="00AF1B01">
        <w:rPr>
          <w:rFonts w:ascii="Arial" w:eastAsia="Times New Roman" w:hAnsi="Arial" w:cs="Arial"/>
          <w:sz w:val="24"/>
          <w:szCs w:val="24"/>
          <w:lang w:eastAsia="ru-RU"/>
        </w:rPr>
        <w:t>6. Использование земель, земельных участков или части земельных участков, находящихся в муниципальной собственности, для стоянки транспортных средств инвалидов осуществляется бесплатно.</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xml:space="preserve">7. Плата за использование земель, земельных участков или части земельных участков, находящихся в муниципальной собственности, для возведения гражданами гаражей (далее - плата) начисляется </w:t>
      </w:r>
      <w:proofErr w:type="gramStart"/>
      <w:r w:rsidRPr="00AF1B01">
        <w:rPr>
          <w:rFonts w:ascii="Arial" w:eastAsia="Times New Roman" w:hAnsi="Arial" w:cs="Arial"/>
          <w:sz w:val="24"/>
          <w:szCs w:val="24"/>
          <w:lang w:eastAsia="ru-RU"/>
        </w:rPr>
        <w:t>с даты принятия</w:t>
      </w:r>
      <w:proofErr w:type="gramEnd"/>
      <w:r w:rsidRPr="00AF1B01">
        <w:rPr>
          <w:rFonts w:ascii="Arial" w:eastAsia="Times New Roman" w:hAnsi="Arial" w:cs="Arial"/>
          <w:sz w:val="24"/>
          <w:szCs w:val="24"/>
          <w:lang w:eastAsia="ru-RU"/>
        </w:rPr>
        <w:t xml:space="preserve"> решения о выдаче разрешения до окончания текущего календарного года. В случае если срок действия разрешения превышает календарный год, расчет платы на очередной календарный год </w:t>
      </w:r>
      <w:r w:rsidRPr="00AF1B01">
        <w:rPr>
          <w:rFonts w:ascii="Arial" w:eastAsia="Times New Roman" w:hAnsi="Arial" w:cs="Arial"/>
          <w:sz w:val="24"/>
          <w:szCs w:val="24"/>
          <w:lang w:eastAsia="ru-RU"/>
        </w:rPr>
        <w:lastRenderedPageBreak/>
        <w:t>направляется гражданину, получившему разрешение, не позднее 1 февраля текущего года.</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bookmarkStart w:id="3" w:name="p62"/>
      <w:bookmarkEnd w:id="3"/>
      <w:r w:rsidRPr="00AF1B01">
        <w:rPr>
          <w:rFonts w:ascii="Arial" w:eastAsia="Times New Roman" w:hAnsi="Arial" w:cs="Arial"/>
          <w:sz w:val="24"/>
          <w:szCs w:val="24"/>
          <w:lang w:eastAsia="ru-RU"/>
        </w:rPr>
        <w:t xml:space="preserve">8. </w:t>
      </w:r>
      <w:proofErr w:type="gramStart"/>
      <w:r w:rsidRPr="00AF1B01">
        <w:rPr>
          <w:rFonts w:ascii="Arial" w:eastAsia="Times New Roman" w:hAnsi="Arial" w:cs="Arial"/>
          <w:sz w:val="24"/>
          <w:szCs w:val="24"/>
          <w:lang w:eastAsia="ru-RU"/>
        </w:rPr>
        <w:t>Плата вносится отдельным платежным документом с указанием фамилии, имени и отчества (при наличии), места жительства и реквизитов документа, удостоверяющего личность, а также лицевого счета гражданина, получившего разрешение, путем перечисления денежных средств на счет Управления Федерального казначейства по Свердловской области по реквизитам, указанным в расчете платы, ежегодно не позднее 31 декабря текущего года.</w:t>
      </w:r>
      <w:proofErr w:type="gramEnd"/>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xml:space="preserve">В случае невнесения платы в срок, указанный в </w:t>
      </w:r>
      <w:hyperlink w:anchor="p62" w:history="1">
        <w:r w:rsidRPr="00AF1B01">
          <w:rPr>
            <w:rFonts w:ascii="Arial" w:eastAsia="Times New Roman" w:hAnsi="Arial" w:cs="Arial"/>
            <w:sz w:val="24"/>
            <w:szCs w:val="24"/>
            <w:lang w:eastAsia="ru-RU"/>
          </w:rPr>
          <w:t>части первой</w:t>
        </w:r>
      </w:hyperlink>
      <w:r w:rsidRPr="00AF1B01">
        <w:rPr>
          <w:rFonts w:ascii="Arial" w:eastAsia="Times New Roman" w:hAnsi="Arial" w:cs="Arial"/>
          <w:sz w:val="24"/>
          <w:szCs w:val="24"/>
          <w:lang w:eastAsia="ru-RU"/>
        </w:rPr>
        <w:t xml:space="preserve"> настоящего пункта, граждане, получившие разрешения, уплачивают пени в размере, предусмотренном </w:t>
      </w:r>
      <w:hyperlink r:id="rId11" w:history="1">
        <w:r w:rsidRPr="00AF1B01">
          <w:rPr>
            <w:rFonts w:ascii="Arial" w:eastAsia="Times New Roman" w:hAnsi="Arial" w:cs="Arial"/>
            <w:sz w:val="24"/>
            <w:szCs w:val="24"/>
            <w:lang w:eastAsia="ru-RU"/>
          </w:rPr>
          <w:t>статьей 395</w:t>
        </w:r>
      </w:hyperlink>
      <w:r w:rsidRPr="00AF1B01">
        <w:rPr>
          <w:rFonts w:ascii="Arial" w:eastAsia="Times New Roman" w:hAnsi="Arial" w:cs="Arial"/>
          <w:sz w:val="24"/>
          <w:szCs w:val="24"/>
          <w:lang w:eastAsia="ru-RU"/>
        </w:rPr>
        <w:t xml:space="preserve"> Гражданского кодекса Российской Федерации. Пени перечисляются на счет Управления Федерального казначейства по Свердловской области по реквизитам, указанным в расчете платы.</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Неполучение (невручение) расчета платы не является основанием для освобождения от обязанности своевременного внесения платы.</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9. Прекращение действия разрешения не освобождает граждан, получивших разрешения, от уплаты задолженности по внесению платы.</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10. Заявление о выдаче разрешения подается (направляется) в уполномоченный орган гражданином, заинтересованным в получении разрешения (далее - заявитель), либо его представителем.</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bookmarkStart w:id="4" w:name="p67"/>
      <w:bookmarkEnd w:id="4"/>
      <w:r w:rsidRPr="00AF1B01">
        <w:rPr>
          <w:rFonts w:ascii="Arial" w:eastAsia="Times New Roman" w:hAnsi="Arial" w:cs="Arial"/>
          <w:sz w:val="24"/>
          <w:szCs w:val="24"/>
          <w:lang w:eastAsia="ru-RU"/>
        </w:rPr>
        <w:t>11. В заявлении о выдаче разрешения должны быть указаны:</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bookmarkStart w:id="5" w:name="p68"/>
      <w:bookmarkEnd w:id="5"/>
      <w:r w:rsidRPr="00AF1B01">
        <w:rPr>
          <w:rFonts w:ascii="Arial" w:eastAsia="Times New Roman" w:hAnsi="Arial" w:cs="Arial"/>
          <w:sz w:val="24"/>
          <w:szCs w:val="24"/>
          <w:lang w:eastAsia="ru-RU"/>
        </w:rPr>
        <w:t>1) фамилия, имя и отчество (при наличии), место жительства заявителя и реквизиты документа, удостоверяющего личность заявителя;</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2) фамилия, имя и отчество (при наличии) представителя заявителя и реквизиты документа, подтверждающего его полномочия, в случае если заявление о выдаче разрешения подается представителем заявителя;</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bookmarkStart w:id="6" w:name="p70"/>
      <w:bookmarkEnd w:id="6"/>
      <w:r w:rsidRPr="00AF1B01">
        <w:rPr>
          <w:rFonts w:ascii="Arial" w:eastAsia="Times New Roman" w:hAnsi="Arial" w:cs="Arial"/>
          <w:sz w:val="24"/>
          <w:szCs w:val="24"/>
          <w:lang w:eastAsia="ru-RU"/>
        </w:rPr>
        <w:t>3) почтовый адрес, адрес электронной почты или номер телефона для связи с заявителем или представителем заявителя;</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4) учетный номер гаража либо места стоянки транспортных средств инвалидов, предусмотренный схемой;</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bookmarkStart w:id="7" w:name="p72"/>
      <w:bookmarkEnd w:id="7"/>
      <w:r w:rsidRPr="00AF1B01">
        <w:rPr>
          <w:rFonts w:ascii="Arial" w:eastAsia="Times New Roman" w:hAnsi="Arial" w:cs="Arial"/>
          <w:sz w:val="24"/>
          <w:szCs w:val="24"/>
          <w:lang w:eastAsia="ru-RU"/>
        </w:rPr>
        <w:t>5) назначение использования земель, земельных участков или части земельных участков, находящихся в муниципальной собственности (для возведения гражданами гаражей либо для стоянки транспортных средств инвалидов);</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6) срок предполагаемого использования земель, земельных участков или части земельных участков, находящихся в муниципальной собственности, для возведения гражданами гаражей либо для стоянки транспортных средств инвалидов.</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bookmarkStart w:id="8" w:name="p74"/>
      <w:bookmarkEnd w:id="8"/>
      <w:r w:rsidRPr="00AF1B01">
        <w:rPr>
          <w:rFonts w:ascii="Arial" w:eastAsia="Times New Roman" w:hAnsi="Arial" w:cs="Arial"/>
          <w:sz w:val="24"/>
          <w:szCs w:val="24"/>
          <w:lang w:eastAsia="ru-RU"/>
        </w:rPr>
        <w:t xml:space="preserve">12. </w:t>
      </w:r>
      <w:proofErr w:type="gramStart"/>
      <w:r w:rsidRPr="00AF1B01">
        <w:rPr>
          <w:rFonts w:ascii="Arial" w:eastAsia="Times New Roman" w:hAnsi="Arial" w:cs="Arial"/>
          <w:sz w:val="24"/>
          <w:szCs w:val="24"/>
          <w:lang w:eastAsia="ru-RU"/>
        </w:rPr>
        <w:t>В случае если предполагается использование земель, земельных участков или части земельных участков, находящихся в муниципальной собственности, под существующими гаражами, возведенными до вступления в силу настоящего порядка, к заявлению о выдаче разрешения прилагаются документы, подтверждающие возникновение или переход прав владения, пользования и распоряжения гаражом или земельным участком, на котором он расположен, либо возникновение у заявителя права на использование такого гаража или</w:t>
      </w:r>
      <w:proofErr w:type="gramEnd"/>
      <w:r w:rsidRPr="00AF1B01">
        <w:rPr>
          <w:rFonts w:ascii="Arial" w:eastAsia="Times New Roman" w:hAnsi="Arial" w:cs="Arial"/>
          <w:sz w:val="24"/>
          <w:szCs w:val="24"/>
          <w:lang w:eastAsia="ru-RU"/>
        </w:rPr>
        <w:t xml:space="preserve"> земельного участка, на котором он расположен, по иным основаниям.</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13. Рассмотрение заявлений о выдаче разрешения осуществляется в порядке их поступления.</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bookmarkStart w:id="9" w:name="p76"/>
      <w:bookmarkEnd w:id="9"/>
      <w:r w:rsidRPr="00AF1B01">
        <w:rPr>
          <w:rFonts w:ascii="Arial" w:eastAsia="Times New Roman" w:hAnsi="Arial" w:cs="Arial"/>
          <w:sz w:val="24"/>
          <w:szCs w:val="24"/>
          <w:lang w:eastAsia="ru-RU"/>
        </w:rPr>
        <w:t>По результатам рассмотрения заявления о выдаче разрешения уполномоченный орган в течение 30 дней со дня его поступления принимает решение о выдаче либо об отказе в выдаче разрешения и уведомляет о принятом решении заявителя.</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xml:space="preserve">В случае принятия уполномоченным органом решения о выдаче разрешения к уведомлению, указанному в </w:t>
      </w:r>
      <w:hyperlink w:anchor="p76" w:history="1">
        <w:r w:rsidRPr="00AF1B01">
          <w:rPr>
            <w:rFonts w:ascii="Arial" w:eastAsia="Times New Roman" w:hAnsi="Arial" w:cs="Arial"/>
            <w:sz w:val="24"/>
            <w:szCs w:val="24"/>
            <w:lang w:eastAsia="ru-RU"/>
          </w:rPr>
          <w:t>части второй</w:t>
        </w:r>
      </w:hyperlink>
      <w:r w:rsidRPr="00AF1B01">
        <w:rPr>
          <w:rFonts w:ascii="Arial" w:eastAsia="Times New Roman" w:hAnsi="Arial" w:cs="Arial"/>
          <w:sz w:val="24"/>
          <w:szCs w:val="24"/>
          <w:lang w:eastAsia="ru-RU"/>
        </w:rPr>
        <w:t xml:space="preserve"> настоящего пункта, прилагается разрешение.</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bookmarkStart w:id="10" w:name="p78"/>
      <w:bookmarkEnd w:id="10"/>
      <w:r w:rsidRPr="00AF1B01">
        <w:rPr>
          <w:rFonts w:ascii="Arial" w:eastAsia="Times New Roman" w:hAnsi="Arial" w:cs="Arial"/>
          <w:sz w:val="24"/>
          <w:szCs w:val="24"/>
          <w:lang w:eastAsia="ru-RU"/>
        </w:rPr>
        <w:lastRenderedPageBreak/>
        <w:t>14. Уполномоченный орган принимает решение об отказе в выдаче разрешения в следующих случаях:</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xml:space="preserve">1) заявление о выдаче разрешения не соответствует требованиям, указанным в </w:t>
      </w:r>
      <w:hyperlink w:anchor="p67" w:history="1">
        <w:r w:rsidRPr="00AF1B01">
          <w:rPr>
            <w:rFonts w:ascii="Arial" w:eastAsia="Times New Roman" w:hAnsi="Arial" w:cs="Arial"/>
            <w:sz w:val="24"/>
            <w:szCs w:val="24"/>
            <w:lang w:eastAsia="ru-RU"/>
          </w:rPr>
          <w:t>пункте 11</w:t>
        </w:r>
      </w:hyperlink>
      <w:r w:rsidRPr="00AF1B01">
        <w:rPr>
          <w:rFonts w:ascii="Arial" w:eastAsia="Times New Roman" w:hAnsi="Arial" w:cs="Arial"/>
          <w:sz w:val="24"/>
          <w:szCs w:val="24"/>
          <w:lang w:eastAsia="ru-RU"/>
        </w:rPr>
        <w:t xml:space="preserve"> настоящего порядка;</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2) заявление о выдаче разрешения подано в орган, не уполномоченный на распоряжение землями или земельными участками, находящимися в муниципальной собственности;</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3) указанные в заявлении о выдаче разрешения гараж либо место стоянки транспортных средств инвалидов не предусмотрены схемой;</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xml:space="preserve">4) к заявлению о выдаче разрешения не приложены документы, указанные в </w:t>
      </w:r>
      <w:hyperlink w:anchor="p74" w:history="1">
        <w:r w:rsidRPr="00AF1B01">
          <w:rPr>
            <w:rFonts w:ascii="Arial" w:eastAsia="Times New Roman" w:hAnsi="Arial" w:cs="Arial"/>
            <w:sz w:val="24"/>
            <w:szCs w:val="24"/>
            <w:lang w:eastAsia="ru-RU"/>
          </w:rPr>
          <w:t>пункте 12</w:t>
        </w:r>
      </w:hyperlink>
      <w:r w:rsidRPr="00AF1B01">
        <w:rPr>
          <w:rFonts w:ascii="Arial" w:eastAsia="Times New Roman" w:hAnsi="Arial" w:cs="Arial"/>
          <w:sz w:val="24"/>
          <w:szCs w:val="24"/>
          <w:lang w:eastAsia="ru-RU"/>
        </w:rPr>
        <w:t xml:space="preserve"> настоящего порядка (в случае если предполагается использование земель, земельных участков или части земельных участков, находящихся в муниципальной собственности, под существующими гаражами, возведенными до вступления в силу настоящего порядка).</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15. Разрешение выдается на срок, указанный в заявлении о выдаче разрешения.</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16. Разрешение должно содержать:</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1) срок действия разрешения;</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2) назначение использования земель, земельных участков или части земельных участков, находящихся в муниципальной собственности (для возведения гражданами гаражей либо для стоянки транспортных средств инвалидов);</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3) учетный номер гаража либо места стоянки транспортных средств инвалидов, предусмотренный схемой;</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4) расчет платы с указанием размера платы и срока ее внесения либо указание на бесплатное использование земель, земельных участков или части земельных участков, находящихся в муниципальной собственности, для возведения гражданами гаражей либо для стоянки транспортных средств инвалидов;</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5) указание на обязанность гражданина, получившего разрешение, использовать земли, земельные участки или части земельных участков, находящиеся в муниципальной собственности, для возведения гражданами гаражей либо для стоянки транспортных средств инвалидов в соответствии с разрешением;</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xml:space="preserve">6) указание на обязанность гражданина, получившего разрешение, вносить плату в соответствии с ее расчетом, за исключением случаев, указанных в </w:t>
      </w:r>
      <w:hyperlink w:anchor="p59" w:history="1">
        <w:r w:rsidRPr="00AF1B01">
          <w:rPr>
            <w:rFonts w:ascii="Arial" w:eastAsia="Times New Roman" w:hAnsi="Arial" w:cs="Arial"/>
            <w:sz w:val="24"/>
            <w:szCs w:val="24"/>
            <w:lang w:eastAsia="ru-RU"/>
          </w:rPr>
          <w:t>пунктах 5</w:t>
        </w:r>
      </w:hyperlink>
      <w:r w:rsidRPr="00AF1B01">
        <w:rPr>
          <w:rFonts w:ascii="Arial" w:eastAsia="Times New Roman" w:hAnsi="Arial" w:cs="Arial"/>
          <w:sz w:val="24"/>
          <w:szCs w:val="24"/>
          <w:lang w:eastAsia="ru-RU"/>
        </w:rPr>
        <w:t xml:space="preserve"> и </w:t>
      </w:r>
      <w:hyperlink w:anchor="p60" w:history="1">
        <w:r w:rsidRPr="00AF1B01">
          <w:rPr>
            <w:rFonts w:ascii="Arial" w:eastAsia="Times New Roman" w:hAnsi="Arial" w:cs="Arial"/>
            <w:sz w:val="24"/>
            <w:szCs w:val="24"/>
            <w:lang w:eastAsia="ru-RU"/>
          </w:rPr>
          <w:t>6</w:t>
        </w:r>
      </w:hyperlink>
      <w:r w:rsidRPr="00AF1B01">
        <w:rPr>
          <w:rFonts w:ascii="Arial" w:eastAsia="Times New Roman" w:hAnsi="Arial" w:cs="Arial"/>
          <w:sz w:val="24"/>
          <w:szCs w:val="24"/>
          <w:lang w:eastAsia="ru-RU"/>
        </w:rPr>
        <w:t xml:space="preserve"> настоящего порядка;</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xml:space="preserve">7) указание на прекращение действия разрешения в одностороннем порядке по основаниям, указанным в </w:t>
      </w:r>
      <w:hyperlink w:anchor="p93" w:history="1">
        <w:r w:rsidRPr="00AF1B01">
          <w:rPr>
            <w:rFonts w:ascii="Arial" w:eastAsia="Times New Roman" w:hAnsi="Arial" w:cs="Arial"/>
            <w:sz w:val="24"/>
            <w:szCs w:val="24"/>
            <w:lang w:eastAsia="ru-RU"/>
          </w:rPr>
          <w:t>пунктах 18</w:t>
        </w:r>
      </w:hyperlink>
      <w:r w:rsidRPr="00AF1B01">
        <w:rPr>
          <w:rFonts w:ascii="Arial" w:eastAsia="Times New Roman" w:hAnsi="Arial" w:cs="Arial"/>
          <w:sz w:val="24"/>
          <w:szCs w:val="24"/>
          <w:lang w:eastAsia="ru-RU"/>
        </w:rPr>
        <w:t xml:space="preserve"> и </w:t>
      </w:r>
      <w:hyperlink w:anchor="p94" w:history="1">
        <w:r w:rsidRPr="00AF1B01">
          <w:rPr>
            <w:rFonts w:ascii="Arial" w:eastAsia="Times New Roman" w:hAnsi="Arial" w:cs="Arial"/>
            <w:sz w:val="24"/>
            <w:szCs w:val="24"/>
            <w:lang w:eastAsia="ru-RU"/>
          </w:rPr>
          <w:t>19</w:t>
        </w:r>
      </w:hyperlink>
      <w:r w:rsidRPr="00AF1B01">
        <w:rPr>
          <w:rFonts w:ascii="Arial" w:eastAsia="Times New Roman" w:hAnsi="Arial" w:cs="Arial"/>
          <w:sz w:val="24"/>
          <w:szCs w:val="24"/>
          <w:lang w:eastAsia="ru-RU"/>
        </w:rPr>
        <w:t xml:space="preserve"> настоящего порядка.</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17. Действие разрешения прекращается по истечении срока, на который оно выдано, либо со дня принятия уполномоченным органом решения о прекращении действия разрешения в одностороннем порядке, либо принятия уполномоченным органом решения о прекращении действия разрешения по заявлению гражданина, получившего разрешение, о досрочном прекращении действия разрешения.</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bookmarkStart w:id="11" w:name="p93"/>
      <w:bookmarkEnd w:id="11"/>
      <w:r w:rsidRPr="00AF1B01">
        <w:rPr>
          <w:rFonts w:ascii="Arial" w:eastAsia="Times New Roman" w:hAnsi="Arial" w:cs="Arial"/>
          <w:sz w:val="24"/>
          <w:szCs w:val="24"/>
          <w:lang w:eastAsia="ru-RU"/>
        </w:rPr>
        <w:t xml:space="preserve">18. </w:t>
      </w:r>
      <w:proofErr w:type="gramStart"/>
      <w:r w:rsidRPr="00AF1B01">
        <w:rPr>
          <w:rFonts w:ascii="Arial" w:eastAsia="Times New Roman" w:hAnsi="Arial" w:cs="Arial"/>
          <w:sz w:val="24"/>
          <w:szCs w:val="24"/>
          <w:lang w:eastAsia="ru-RU"/>
        </w:rPr>
        <w:t>Уполномоченный орган принимает решение о прекращении действия разрешения в одностороннем порядке в течение 10 дней со дня предоставления земельного участка гражданину или юридическому лицу, заключения соглашения о перераспределении земель и (или) земельных участков, исключения из схемы гаража либо места стоянки транспортных средств инвалидов и в течение 3 дней со дня принятия такого решения уведомляет гражданина, получившего разрешение, о прекращении действия</w:t>
      </w:r>
      <w:proofErr w:type="gramEnd"/>
      <w:r w:rsidRPr="00AF1B01">
        <w:rPr>
          <w:rFonts w:ascii="Arial" w:eastAsia="Times New Roman" w:hAnsi="Arial" w:cs="Arial"/>
          <w:sz w:val="24"/>
          <w:szCs w:val="24"/>
          <w:lang w:eastAsia="ru-RU"/>
        </w:rPr>
        <w:t xml:space="preserve"> разрешения.</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bookmarkStart w:id="12" w:name="p94"/>
      <w:bookmarkEnd w:id="12"/>
      <w:r w:rsidRPr="00AF1B01">
        <w:rPr>
          <w:rFonts w:ascii="Arial" w:eastAsia="Times New Roman" w:hAnsi="Arial" w:cs="Arial"/>
          <w:sz w:val="24"/>
          <w:szCs w:val="24"/>
          <w:lang w:eastAsia="ru-RU"/>
        </w:rPr>
        <w:t>19. Уполномоченный орган в срок не позднее 30 дней со дня выявления факта неисполнения обязанности по внесению платы направляет в адрес гражданина, получившего разрешение, претензию о погашении образовавшейся задолженности с указанием срока для добровольного исполнения указанной обязанности.</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proofErr w:type="gramStart"/>
      <w:r w:rsidRPr="00AF1B01">
        <w:rPr>
          <w:rFonts w:ascii="Arial" w:eastAsia="Times New Roman" w:hAnsi="Arial" w:cs="Arial"/>
          <w:sz w:val="24"/>
          <w:szCs w:val="24"/>
          <w:lang w:eastAsia="ru-RU"/>
        </w:rPr>
        <w:lastRenderedPageBreak/>
        <w:t>В случае невыполнения гражданином, получившим разрешение, содержащихся в претензии уполномоченного органа требований уполномоченный орган принимает решение о прекращении действия разрешения в одностороннем порядке не позднее 30 дней со дня истечения срока для добровольного исполнения данных требований и в течение 3 дней со дня принятия такого решения уведомляет гражданина, получившего разрешение, о прекращении действия разрешения.</w:t>
      </w:r>
      <w:proofErr w:type="gramEnd"/>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20. Решение уполномоченного органа о выдаче разрешения и решение о прекращении действия разрешения оформляются правовыми актами уполномоченного органа.</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xml:space="preserve">Решение уполномоченного органа об отказе в выдаче разрешения оформляется письмом уполномоченного органа и должно содержать основания для отказа, указанные в </w:t>
      </w:r>
      <w:hyperlink w:anchor="p78" w:history="1">
        <w:r w:rsidRPr="00AF1B01">
          <w:rPr>
            <w:rFonts w:ascii="Arial" w:eastAsia="Times New Roman" w:hAnsi="Arial" w:cs="Arial"/>
            <w:sz w:val="24"/>
            <w:szCs w:val="24"/>
            <w:lang w:eastAsia="ru-RU"/>
          </w:rPr>
          <w:t>пункте 14</w:t>
        </w:r>
      </w:hyperlink>
      <w:r w:rsidRPr="00AF1B01">
        <w:rPr>
          <w:rFonts w:ascii="Arial" w:eastAsia="Times New Roman" w:hAnsi="Arial" w:cs="Arial"/>
          <w:sz w:val="24"/>
          <w:szCs w:val="24"/>
          <w:lang w:eastAsia="ru-RU"/>
        </w:rPr>
        <w:t xml:space="preserve"> настоящего порядка.</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w:t>
      </w:r>
    </w:p>
    <w:p w:rsidR="00670746" w:rsidRPr="00AF1B01" w:rsidRDefault="00670746" w:rsidP="00107778">
      <w:pPr>
        <w:spacing w:after="0" w:line="240" w:lineRule="auto"/>
        <w:ind w:firstLine="709"/>
        <w:jc w:val="both"/>
        <w:rPr>
          <w:rFonts w:ascii="Arial" w:eastAsia="Times New Roman" w:hAnsi="Arial" w:cs="Arial"/>
          <w:b/>
          <w:sz w:val="24"/>
          <w:szCs w:val="24"/>
          <w:lang w:eastAsia="ru-RU"/>
        </w:rPr>
      </w:pPr>
      <w:bookmarkStart w:id="13" w:name="p99"/>
      <w:bookmarkEnd w:id="13"/>
      <w:r w:rsidRPr="00AF1B01">
        <w:rPr>
          <w:rFonts w:ascii="Arial" w:eastAsia="Times New Roman" w:hAnsi="Arial" w:cs="Arial"/>
          <w:b/>
          <w:bCs/>
          <w:sz w:val="24"/>
          <w:szCs w:val="24"/>
          <w:lang w:eastAsia="ru-RU"/>
        </w:rPr>
        <w:t>Глава 3. ТРЕБОВАНИЯ К РАЗРАБОТКЕ И УТВЕРЖДЕНИЮ СХЕМЫ</w:t>
      </w:r>
    </w:p>
    <w:p w:rsidR="00670746" w:rsidRPr="00AF1B01" w:rsidRDefault="00670746" w:rsidP="00107778">
      <w:pPr>
        <w:spacing w:after="0" w:line="240" w:lineRule="auto"/>
        <w:ind w:firstLine="709"/>
        <w:jc w:val="both"/>
        <w:rPr>
          <w:rFonts w:ascii="Arial" w:eastAsia="Times New Roman" w:hAnsi="Arial" w:cs="Arial"/>
          <w:b/>
          <w:sz w:val="24"/>
          <w:szCs w:val="24"/>
          <w:lang w:eastAsia="ru-RU"/>
        </w:rPr>
      </w:pPr>
      <w:r w:rsidRPr="00AF1B01">
        <w:rPr>
          <w:rFonts w:ascii="Arial" w:eastAsia="Times New Roman" w:hAnsi="Arial" w:cs="Arial"/>
          <w:b/>
          <w:sz w:val="24"/>
          <w:szCs w:val="24"/>
          <w:lang w:eastAsia="ru-RU"/>
        </w:rPr>
        <w:t> </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xml:space="preserve">21. </w:t>
      </w:r>
      <w:hyperlink w:anchor="p180" w:history="1">
        <w:proofErr w:type="gramStart"/>
        <w:r w:rsidRPr="00AF1B01">
          <w:rPr>
            <w:rFonts w:ascii="Arial" w:eastAsia="Times New Roman" w:hAnsi="Arial" w:cs="Arial"/>
            <w:sz w:val="24"/>
            <w:szCs w:val="24"/>
            <w:lang w:eastAsia="ru-RU"/>
          </w:rPr>
          <w:t>Схема</w:t>
        </w:r>
      </w:hyperlink>
      <w:r w:rsidRPr="00AF1B01">
        <w:rPr>
          <w:rFonts w:ascii="Arial" w:eastAsia="Times New Roman" w:hAnsi="Arial" w:cs="Arial"/>
          <w:sz w:val="24"/>
          <w:szCs w:val="24"/>
          <w:lang w:eastAsia="ru-RU"/>
        </w:rPr>
        <w:t xml:space="preserve"> представляет собой документ, состоящий из текстовой части в виде таблицы по форме согласно приложению </w:t>
      </w:r>
      <w:r w:rsidRPr="00107778">
        <w:rPr>
          <w:rFonts w:ascii="Arial" w:eastAsia="Times New Roman" w:hAnsi="Arial" w:cs="Arial"/>
          <w:sz w:val="24"/>
          <w:szCs w:val="24"/>
          <w:lang w:eastAsia="ru-RU"/>
        </w:rPr>
        <w:t>к настоящему порядку, определяющий местоположение гаражей и мест стоянки транспортных средств инвалидов, включающий в себя сведения об учетных номерах, адресных ориентирах, площади гаражей и мест стоянки транспортных средств инвалидов, назначении использования земель, земельных участков или части земельных участков, находящихся в муниципальной собственности, а также сведения</w:t>
      </w:r>
      <w:proofErr w:type="gramEnd"/>
      <w:r w:rsidRPr="00107778">
        <w:rPr>
          <w:rFonts w:ascii="Arial" w:eastAsia="Times New Roman" w:hAnsi="Arial" w:cs="Arial"/>
          <w:sz w:val="24"/>
          <w:szCs w:val="24"/>
          <w:lang w:eastAsia="ru-RU"/>
        </w:rPr>
        <w:t xml:space="preserve"> о наличии либо отсутствии гаражей, возведенных до вступления в силу настоящего порядка.</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Схема дополняется графической частью для исключения разногласий при размещении нескольких гаражей либо мест стоянки транспортных средств инвалидов по одному адресному ориентиру.</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22. Разработка схемы осуществляется применительно ко всей террито</w:t>
      </w:r>
      <w:r w:rsidR="00A219CC" w:rsidRPr="00107778">
        <w:rPr>
          <w:rFonts w:ascii="Arial" w:eastAsia="Times New Roman" w:hAnsi="Arial" w:cs="Arial"/>
          <w:sz w:val="24"/>
          <w:szCs w:val="24"/>
          <w:lang w:eastAsia="ru-RU"/>
        </w:rPr>
        <w:t xml:space="preserve">рии </w:t>
      </w:r>
      <w:r w:rsidR="00107778" w:rsidRPr="00107778">
        <w:rPr>
          <w:rFonts w:ascii="Arial" w:eastAsia="Times New Roman" w:hAnsi="Arial" w:cs="Arial"/>
          <w:sz w:val="24"/>
          <w:szCs w:val="24"/>
          <w:lang w:eastAsia="ru-RU"/>
        </w:rPr>
        <w:t>Краснополянского</w:t>
      </w:r>
      <w:r w:rsidR="00306250" w:rsidRPr="00107778">
        <w:rPr>
          <w:rFonts w:ascii="Arial" w:eastAsia="Times New Roman" w:hAnsi="Arial" w:cs="Arial"/>
          <w:sz w:val="24"/>
          <w:szCs w:val="24"/>
          <w:lang w:eastAsia="ru-RU"/>
        </w:rPr>
        <w:t xml:space="preserve"> сельско</w:t>
      </w:r>
      <w:r w:rsidR="00107778" w:rsidRPr="00107778">
        <w:rPr>
          <w:rFonts w:ascii="Arial" w:eastAsia="Times New Roman" w:hAnsi="Arial" w:cs="Arial"/>
          <w:sz w:val="24"/>
          <w:szCs w:val="24"/>
          <w:lang w:eastAsia="ru-RU"/>
        </w:rPr>
        <w:t>го</w:t>
      </w:r>
      <w:r w:rsidR="00306250" w:rsidRPr="00107778">
        <w:rPr>
          <w:rFonts w:ascii="Arial" w:eastAsia="Times New Roman" w:hAnsi="Arial" w:cs="Arial"/>
          <w:sz w:val="24"/>
          <w:szCs w:val="24"/>
          <w:lang w:eastAsia="ru-RU"/>
        </w:rPr>
        <w:t xml:space="preserve"> поселени</w:t>
      </w:r>
      <w:r w:rsidR="00107778" w:rsidRPr="00107778">
        <w:rPr>
          <w:rFonts w:ascii="Arial" w:eastAsia="Times New Roman" w:hAnsi="Arial" w:cs="Arial"/>
          <w:sz w:val="24"/>
          <w:szCs w:val="24"/>
          <w:lang w:eastAsia="ru-RU"/>
        </w:rPr>
        <w:t>я</w:t>
      </w:r>
      <w:r w:rsidRPr="00107778">
        <w:rPr>
          <w:rFonts w:ascii="Arial" w:eastAsia="Times New Roman" w:hAnsi="Arial" w:cs="Arial"/>
          <w:sz w:val="24"/>
          <w:szCs w:val="24"/>
          <w:lang w:eastAsia="ru-RU"/>
        </w:rPr>
        <w:t>.</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 xml:space="preserve">Разработка схемы может осуществляться применительно к отдельным территориям </w:t>
      </w:r>
      <w:r w:rsidR="00306250" w:rsidRPr="00107778">
        <w:rPr>
          <w:rFonts w:ascii="Arial" w:eastAsia="Times New Roman" w:hAnsi="Arial" w:cs="Arial"/>
          <w:sz w:val="24"/>
          <w:szCs w:val="24"/>
          <w:lang w:eastAsia="ru-RU"/>
        </w:rPr>
        <w:t>сельского поселения</w:t>
      </w:r>
      <w:r w:rsidRPr="00107778">
        <w:rPr>
          <w:rFonts w:ascii="Arial" w:eastAsia="Times New Roman" w:hAnsi="Arial" w:cs="Arial"/>
          <w:sz w:val="24"/>
          <w:szCs w:val="24"/>
          <w:lang w:eastAsia="ru-RU"/>
        </w:rPr>
        <w:t>.</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Схема действует бессрочно.</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23. Последовательность разработки схемы отражается в решении органа местного самоуправления о разработке схемы применительно к отдельным территориям сельск</w:t>
      </w:r>
      <w:r w:rsidR="00306250" w:rsidRPr="00107778">
        <w:rPr>
          <w:rFonts w:ascii="Arial" w:eastAsia="Times New Roman" w:hAnsi="Arial" w:cs="Arial"/>
          <w:sz w:val="24"/>
          <w:szCs w:val="24"/>
          <w:lang w:eastAsia="ru-RU"/>
        </w:rPr>
        <w:t xml:space="preserve">ого </w:t>
      </w:r>
      <w:r w:rsidRPr="00107778">
        <w:rPr>
          <w:rFonts w:ascii="Arial" w:eastAsia="Times New Roman" w:hAnsi="Arial" w:cs="Arial"/>
          <w:sz w:val="24"/>
          <w:szCs w:val="24"/>
          <w:lang w:eastAsia="ru-RU"/>
        </w:rPr>
        <w:t>поселени</w:t>
      </w:r>
      <w:r w:rsidR="00306250" w:rsidRPr="00107778">
        <w:rPr>
          <w:rFonts w:ascii="Arial" w:eastAsia="Times New Roman" w:hAnsi="Arial" w:cs="Arial"/>
          <w:sz w:val="24"/>
          <w:szCs w:val="24"/>
          <w:lang w:eastAsia="ru-RU"/>
        </w:rPr>
        <w:t>я</w:t>
      </w:r>
      <w:r w:rsidRPr="00107778">
        <w:rPr>
          <w:rFonts w:ascii="Arial" w:eastAsia="Times New Roman" w:hAnsi="Arial" w:cs="Arial"/>
          <w:sz w:val="24"/>
          <w:szCs w:val="24"/>
          <w:lang w:eastAsia="ru-RU"/>
        </w:rPr>
        <w:t>.</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24. Разработка органами местного самоуправления схемы включает следующие этапы:</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1) принятие органом местного самоуправления решения о разработке схемы;</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2) сбор и рассмотрение заявлений граждан о включении гаража либо места стоянки транспортных средств инвалидов в схему;</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3) разработка схемы;</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 xml:space="preserve">4) согласование схемы с уполномоченным органом в случаях, указанных в </w:t>
      </w:r>
      <w:hyperlink w:anchor="p143" w:history="1">
        <w:r w:rsidRPr="00107778">
          <w:rPr>
            <w:rFonts w:ascii="Arial" w:eastAsia="Times New Roman" w:hAnsi="Arial" w:cs="Arial"/>
            <w:sz w:val="24"/>
            <w:szCs w:val="24"/>
            <w:lang w:eastAsia="ru-RU"/>
          </w:rPr>
          <w:t>пункте 34</w:t>
        </w:r>
      </w:hyperlink>
      <w:r w:rsidRPr="00107778">
        <w:rPr>
          <w:rFonts w:ascii="Arial" w:eastAsia="Times New Roman" w:hAnsi="Arial" w:cs="Arial"/>
          <w:sz w:val="24"/>
          <w:szCs w:val="24"/>
          <w:lang w:eastAsia="ru-RU"/>
        </w:rPr>
        <w:t xml:space="preserve"> настоящего порядка;</w:t>
      </w:r>
    </w:p>
    <w:p w:rsidR="00107778"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5) утверждение и опубликование схемы.</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25. Решение о разработке схемы принимается в форме правового акта органа местного самоуправления и подлежит опубликованию в порядке, установленном для официального опубликования муниципальных правовых актов, иной официальной информации, и размещению на официальном сайте органа местного самоуправления в информационно-телекоммуникационной сети "Интернет".</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bookmarkStart w:id="14" w:name="p114"/>
      <w:bookmarkEnd w:id="14"/>
      <w:r w:rsidRPr="00107778">
        <w:rPr>
          <w:rFonts w:ascii="Arial" w:eastAsia="Times New Roman" w:hAnsi="Arial" w:cs="Arial"/>
          <w:sz w:val="24"/>
          <w:szCs w:val="24"/>
          <w:lang w:eastAsia="ru-RU"/>
        </w:rPr>
        <w:t>26. В течение 60 дней после опубликования решения о разработке схемы граждане либо их представители направляют в орган местного самоуправления заявления о включении гаража либо места стоянки транспортных средств инвалидов в схему.</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lastRenderedPageBreak/>
        <w:t xml:space="preserve">27. Заявление о включении гаража либо места стоянки транспортных средств инвалидов в схему должно содержать сведения, указанные в </w:t>
      </w:r>
      <w:hyperlink w:anchor="p68" w:history="1">
        <w:r w:rsidRPr="00107778">
          <w:rPr>
            <w:rFonts w:ascii="Arial" w:eastAsia="Times New Roman" w:hAnsi="Arial" w:cs="Arial"/>
            <w:sz w:val="24"/>
            <w:szCs w:val="24"/>
            <w:lang w:eastAsia="ru-RU"/>
          </w:rPr>
          <w:t>подпунктах 1</w:t>
        </w:r>
      </w:hyperlink>
      <w:r w:rsidRPr="00107778">
        <w:rPr>
          <w:rFonts w:ascii="Arial" w:eastAsia="Times New Roman" w:hAnsi="Arial" w:cs="Arial"/>
          <w:sz w:val="24"/>
          <w:szCs w:val="24"/>
          <w:lang w:eastAsia="ru-RU"/>
        </w:rPr>
        <w:t xml:space="preserve"> - </w:t>
      </w:r>
      <w:hyperlink w:anchor="p70" w:history="1">
        <w:r w:rsidRPr="00107778">
          <w:rPr>
            <w:rFonts w:ascii="Arial" w:eastAsia="Times New Roman" w:hAnsi="Arial" w:cs="Arial"/>
            <w:sz w:val="24"/>
            <w:szCs w:val="24"/>
            <w:lang w:eastAsia="ru-RU"/>
          </w:rPr>
          <w:t>3</w:t>
        </w:r>
      </w:hyperlink>
      <w:r w:rsidRPr="00107778">
        <w:rPr>
          <w:rFonts w:ascii="Arial" w:eastAsia="Times New Roman" w:hAnsi="Arial" w:cs="Arial"/>
          <w:sz w:val="24"/>
          <w:szCs w:val="24"/>
          <w:lang w:eastAsia="ru-RU"/>
        </w:rPr>
        <w:t xml:space="preserve"> и </w:t>
      </w:r>
      <w:hyperlink w:anchor="p72" w:history="1">
        <w:r w:rsidRPr="00107778">
          <w:rPr>
            <w:rFonts w:ascii="Arial" w:eastAsia="Times New Roman" w:hAnsi="Arial" w:cs="Arial"/>
            <w:sz w:val="24"/>
            <w:szCs w:val="24"/>
            <w:lang w:eastAsia="ru-RU"/>
          </w:rPr>
          <w:t>5 пункта 11</w:t>
        </w:r>
      </w:hyperlink>
      <w:r w:rsidRPr="00107778">
        <w:rPr>
          <w:rFonts w:ascii="Arial" w:eastAsia="Times New Roman" w:hAnsi="Arial" w:cs="Arial"/>
          <w:sz w:val="24"/>
          <w:szCs w:val="24"/>
          <w:lang w:eastAsia="ru-RU"/>
        </w:rPr>
        <w:t xml:space="preserve"> настоящего порядка.</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В случае если предполагается использование земель, земельных участков или части земельных участков, находящихся в муниципальной собственности, для стоянки транспортных средств инвалидов, в заявлении о включении гаража либо места стоянки транспортных средств инвалидов в схему должен быть указан государственный регистрационный номер транспортного средства, включенного в федеральный реестр инвалидов.</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bookmarkStart w:id="15" w:name="p117"/>
      <w:bookmarkEnd w:id="15"/>
      <w:r w:rsidRPr="00107778">
        <w:rPr>
          <w:rFonts w:ascii="Arial" w:eastAsia="Times New Roman" w:hAnsi="Arial" w:cs="Arial"/>
          <w:sz w:val="24"/>
          <w:szCs w:val="24"/>
          <w:lang w:eastAsia="ru-RU"/>
        </w:rPr>
        <w:t xml:space="preserve">28. </w:t>
      </w:r>
      <w:proofErr w:type="gramStart"/>
      <w:r w:rsidRPr="00107778">
        <w:rPr>
          <w:rFonts w:ascii="Arial" w:eastAsia="Times New Roman" w:hAnsi="Arial" w:cs="Arial"/>
          <w:sz w:val="24"/>
          <w:szCs w:val="24"/>
          <w:lang w:eastAsia="ru-RU"/>
        </w:rPr>
        <w:t xml:space="preserve">Орган местного самоуправления в течение 30 дней после окончания срока, указанного в </w:t>
      </w:r>
      <w:hyperlink w:anchor="p114" w:history="1">
        <w:r w:rsidRPr="00107778">
          <w:rPr>
            <w:rFonts w:ascii="Arial" w:eastAsia="Times New Roman" w:hAnsi="Arial" w:cs="Arial"/>
            <w:sz w:val="24"/>
            <w:szCs w:val="24"/>
            <w:lang w:eastAsia="ru-RU"/>
          </w:rPr>
          <w:t>пункте 26</w:t>
        </w:r>
      </w:hyperlink>
      <w:r w:rsidRPr="00107778">
        <w:rPr>
          <w:rFonts w:ascii="Arial" w:eastAsia="Times New Roman" w:hAnsi="Arial" w:cs="Arial"/>
          <w:sz w:val="24"/>
          <w:szCs w:val="24"/>
          <w:lang w:eastAsia="ru-RU"/>
        </w:rPr>
        <w:t xml:space="preserve"> настоящего порядка, по результатам рассмотрения поступивших заявлений о включении гаража либо места стоянки транспортных средств инвалидов в схему принимает решение о включении либо об отказе во включении гаража либо места стоянки транспортных средств инвалидов в схему и направляет письменное уведомление о принятом решении гражданину, подавшему (направившему</w:t>
      </w:r>
      <w:proofErr w:type="gramEnd"/>
      <w:r w:rsidRPr="00107778">
        <w:rPr>
          <w:rFonts w:ascii="Arial" w:eastAsia="Times New Roman" w:hAnsi="Arial" w:cs="Arial"/>
          <w:sz w:val="24"/>
          <w:szCs w:val="24"/>
          <w:lang w:eastAsia="ru-RU"/>
        </w:rPr>
        <w:t>) заявление о включении гаража либо места стоянки транспортных средств инвалидов в схему.</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 xml:space="preserve">В случае принятия решения об отказе во включении гаража либо места стоянки транспортных средств инвалидов в схему указываются основания, предусмотренные </w:t>
      </w:r>
      <w:hyperlink w:anchor="p119" w:history="1">
        <w:r w:rsidRPr="00107778">
          <w:rPr>
            <w:rFonts w:ascii="Arial" w:eastAsia="Times New Roman" w:hAnsi="Arial" w:cs="Arial"/>
            <w:sz w:val="24"/>
            <w:szCs w:val="24"/>
            <w:lang w:eastAsia="ru-RU"/>
          </w:rPr>
          <w:t>пунктом 29</w:t>
        </w:r>
      </w:hyperlink>
      <w:r w:rsidRPr="00107778">
        <w:rPr>
          <w:rFonts w:ascii="Arial" w:eastAsia="Times New Roman" w:hAnsi="Arial" w:cs="Arial"/>
          <w:sz w:val="24"/>
          <w:szCs w:val="24"/>
          <w:lang w:eastAsia="ru-RU"/>
        </w:rPr>
        <w:t xml:space="preserve"> настоящего порядка.</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bookmarkStart w:id="16" w:name="p119"/>
      <w:bookmarkEnd w:id="16"/>
      <w:r w:rsidRPr="00107778">
        <w:rPr>
          <w:rFonts w:ascii="Arial" w:eastAsia="Times New Roman" w:hAnsi="Arial" w:cs="Arial"/>
          <w:sz w:val="24"/>
          <w:szCs w:val="24"/>
          <w:lang w:eastAsia="ru-RU"/>
        </w:rPr>
        <w:t>29. Основаниями для принятия органом местного самоуправления решения об отказе во включении гаража либо места стоянки транспортных средств инвалидов в схему являются:</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 xml:space="preserve">1) несоответствие гаража либо места стоянки транспортных средств инвалидов положениям </w:t>
      </w:r>
      <w:hyperlink w:anchor="p134" w:history="1">
        <w:r w:rsidRPr="00107778">
          <w:rPr>
            <w:rFonts w:ascii="Arial" w:eastAsia="Times New Roman" w:hAnsi="Arial" w:cs="Arial"/>
            <w:sz w:val="24"/>
            <w:szCs w:val="24"/>
            <w:lang w:eastAsia="ru-RU"/>
          </w:rPr>
          <w:t>пункта 33</w:t>
        </w:r>
      </w:hyperlink>
      <w:r w:rsidRPr="00107778">
        <w:rPr>
          <w:rFonts w:ascii="Arial" w:eastAsia="Times New Roman" w:hAnsi="Arial" w:cs="Arial"/>
          <w:sz w:val="24"/>
          <w:szCs w:val="24"/>
          <w:lang w:eastAsia="ru-RU"/>
        </w:rPr>
        <w:t xml:space="preserve"> настоящего порядка;</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2) признание гаража самовольной постройкой, подлежащей сносу, в судебном или ином предусмотренном законодательством Российской Федерации порядке;</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proofErr w:type="gramStart"/>
      <w:r w:rsidRPr="00107778">
        <w:rPr>
          <w:rFonts w:ascii="Arial" w:eastAsia="Times New Roman" w:hAnsi="Arial" w:cs="Arial"/>
          <w:sz w:val="24"/>
          <w:szCs w:val="24"/>
          <w:lang w:eastAsia="ru-RU"/>
        </w:rPr>
        <w:t>3) возведение гаража на земельном участке, который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гражданину на основании решения общего собрания членов гаражного кооператива</w:t>
      </w:r>
      <w:proofErr w:type="gramEnd"/>
      <w:r w:rsidRPr="00107778">
        <w:rPr>
          <w:rFonts w:ascii="Arial" w:eastAsia="Times New Roman" w:hAnsi="Arial" w:cs="Arial"/>
          <w:sz w:val="24"/>
          <w:szCs w:val="24"/>
          <w:lang w:eastAsia="ru-RU"/>
        </w:rPr>
        <w:t xml:space="preserve"> либо иного документа, устанавливающего такое распределение;</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4) нахождение места стоянки транспортных средств инвалидов на расстоянии более 200 метров от подъезда жилого здания - места постоянного проживания инвалида;</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5) отсутствие сведений о транспортном средстве в федеральном реестре инвалидов.</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30. Разработка схемы осуществляется на основании:</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1) результатов инвентаризации органами местного самоуправления гаражей, возведенных до вступления в силу настоящего порядка;</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2) результатов инвентаризации органами местного самоуправления мест стоянок транспортных средств инвалидов, права на которые оформлены в установленном законодательством Российской Федерации порядке до вступления в силу настоящего порядка;</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bookmarkStart w:id="17" w:name="p128"/>
      <w:bookmarkEnd w:id="17"/>
      <w:r w:rsidRPr="00107778">
        <w:rPr>
          <w:rFonts w:ascii="Arial" w:eastAsia="Times New Roman" w:hAnsi="Arial" w:cs="Arial"/>
          <w:sz w:val="24"/>
          <w:szCs w:val="24"/>
          <w:lang w:eastAsia="ru-RU"/>
        </w:rPr>
        <w:t>3) установленной органами местного самоуправления фактической потребности в возведении гражданами гаражей и в стоянках транспортных средств инвалидов, возникшей после вступления в силу настоящего порядка.</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 xml:space="preserve">31. </w:t>
      </w:r>
      <w:proofErr w:type="gramStart"/>
      <w:r w:rsidRPr="00107778">
        <w:rPr>
          <w:rFonts w:ascii="Arial" w:eastAsia="Times New Roman" w:hAnsi="Arial" w:cs="Arial"/>
          <w:sz w:val="24"/>
          <w:szCs w:val="24"/>
          <w:lang w:eastAsia="ru-RU"/>
        </w:rPr>
        <w:t xml:space="preserve">Под инвентаризацией органами местного самоуправления гаражей в настоящем порядке понимаются мероприятия по выявлению фактического местоположения гаражей, возведенных до вступления в силу настоящего порядка, их учету, осуществляемые в целях разработки, утверждения и изменения схемы с учетом </w:t>
      </w:r>
      <w:r w:rsidRPr="00107778">
        <w:rPr>
          <w:rFonts w:ascii="Arial" w:eastAsia="Times New Roman" w:hAnsi="Arial" w:cs="Arial"/>
          <w:sz w:val="24"/>
          <w:szCs w:val="24"/>
          <w:lang w:eastAsia="ru-RU"/>
        </w:rPr>
        <w:lastRenderedPageBreak/>
        <w:t>ранее выданных документов, подтверждающих предоставление или иное выделение земель, земельных участков или части земельных участков, находящихся в муниципальной собственности, либо возникновение права на их использование</w:t>
      </w:r>
      <w:proofErr w:type="gramEnd"/>
      <w:r w:rsidRPr="00107778">
        <w:rPr>
          <w:rFonts w:ascii="Arial" w:eastAsia="Times New Roman" w:hAnsi="Arial" w:cs="Arial"/>
          <w:sz w:val="24"/>
          <w:szCs w:val="24"/>
          <w:lang w:eastAsia="ru-RU"/>
        </w:rPr>
        <w:t xml:space="preserve"> по иным основаниям.</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proofErr w:type="gramStart"/>
      <w:r w:rsidRPr="00107778">
        <w:rPr>
          <w:rFonts w:ascii="Arial" w:eastAsia="Times New Roman" w:hAnsi="Arial" w:cs="Arial"/>
          <w:sz w:val="24"/>
          <w:szCs w:val="24"/>
          <w:lang w:eastAsia="ru-RU"/>
        </w:rPr>
        <w:t>Под инвентаризацией органами местного самоуправления стоянок транспортных средств инвалидов в настоящем порядке понимаются мероприятия по установлению фактического местоположения стоянок транспортных средств инвалидов, права на которые оформлены в установленном законодательством Российской Федерации порядке до вступления в силу настоящего порядка.</w:t>
      </w:r>
      <w:proofErr w:type="gramEnd"/>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32. Установление органами местного самоуправления фактической потребности в возведении гражданами гаражей и в стоянках транспортных средств инвалидов осуществляется:</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1) по результатам рассмотрения заявлений граждан о включении гаража либо места стоянки транспортных средств инвалидов в схему;</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2) по решению органа местного самоуправления на основании имеющейся информации, связанной с необходимостью включения в схему гаражей либо мест стоянки транспортных средств инвалидов.</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bookmarkStart w:id="18" w:name="p134"/>
      <w:bookmarkEnd w:id="18"/>
      <w:r w:rsidRPr="00AF1B01">
        <w:rPr>
          <w:rFonts w:ascii="Arial" w:eastAsia="Times New Roman" w:hAnsi="Arial" w:cs="Arial"/>
          <w:sz w:val="24"/>
          <w:szCs w:val="24"/>
          <w:lang w:eastAsia="ru-RU"/>
        </w:rPr>
        <w:t>33. Орган местного самоуправления принимает решение о включении в схему гаража либо места стоянки транспортных средств инвалидов в следующих случаях:</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xml:space="preserve">1) при соответствии местоположения гаража либо места стоянки транспортных средств инвалидов требованиям законодательства Российской Федерации о градостроительной деятельности, в том числе техническим регламентам, строительным нормам и правилам, правилам землепользования и застройки, утвержденной документации по планировке территории, правилам благоустройства </w:t>
      </w:r>
      <w:r w:rsidR="00AF1B01" w:rsidRPr="00AF1B01">
        <w:rPr>
          <w:rFonts w:ascii="Arial" w:eastAsia="Times New Roman" w:hAnsi="Arial" w:cs="Arial"/>
          <w:sz w:val="24"/>
          <w:szCs w:val="24"/>
          <w:lang w:eastAsia="ru-RU"/>
        </w:rPr>
        <w:t>в Краснополянском</w:t>
      </w:r>
      <w:r w:rsidR="00306250" w:rsidRPr="00AF1B01">
        <w:rPr>
          <w:rFonts w:ascii="Arial" w:eastAsia="Times New Roman" w:hAnsi="Arial" w:cs="Arial"/>
          <w:sz w:val="24"/>
          <w:szCs w:val="24"/>
          <w:lang w:eastAsia="ru-RU"/>
        </w:rPr>
        <w:t xml:space="preserve"> сельско</w:t>
      </w:r>
      <w:r w:rsidR="00AF1B01" w:rsidRPr="00AF1B01">
        <w:rPr>
          <w:rFonts w:ascii="Arial" w:eastAsia="Times New Roman" w:hAnsi="Arial" w:cs="Arial"/>
          <w:sz w:val="24"/>
          <w:szCs w:val="24"/>
          <w:lang w:eastAsia="ru-RU"/>
        </w:rPr>
        <w:t>м</w:t>
      </w:r>
      <w:r w:rsidR="00306250" w:rsidRPr="00AF1B01">
        <w:rPr>
          <w:rFonts w:ascii="Arial" w:eastAsia="Times New Roman" w:hAnsi="Arial" w:cs="Arial"/>
          <w:sz w:val="24"/>
          <w:szCs w:val="24"/>
          <w:lang w:eastAsia="ru-RU"/>
        </w:rPr>
        <w:t xml:space="preserve"> поселени</w:t>
      </w:r>
      <w:r w:rsidR="00AF1B01" w:rsidRPr="00AF1B01">
        <w:rPr>
          <w:rFonts w:ascii="Arial" w:eastAsia="Times New Roman" w:hAnsi="Arial" w:cs="Arial"/>
          <w:sz w:val="24"/>
          <w:szCs w:val="24"/>
          <w:lang w:eastAsia="ru-RU"/>
        </w:rPr>
        <w:t>и</w:t>
      </w:r>
      <w:r w:rsidRPr="00AF1B01">
        <w:rPr>
          <w:rFonts w:ascii="Arial" w:eastAsia="Times New Roman" w:hAnsi="Arial" w:cs="Arial"/>
          <w:sz w:val="24"/>
          <w:szCs w:val="24"/>
          <w:lang w:eastAsia="ru-RU"/>
        </w:rPr>
        <w:t>;</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2) при соответствии местоположения гаража либо места стоянки транспортных средств инвалидов требованиям, установленным законодательством Российской Федерации о режиме осуществления деятельности в зонах с особыми условиями использования территорий;</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3) если местоположение гаража либо места стоянки транспортных средств инвалидов не совпадает полностью или частично с границами:</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земель, земельных участков или части земельных участков, благоустройство которых предусмотрено федеральными, региональными или муниципальными программами;</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xml:space="preserve">земель, земельных участков или части земельных участков, используемых на основании разрешения, выданного в целях, предусмотренных </w:t>
      </w:r>
      <w:hyperlink r:id="rId12" w:history="1">
        <w:r w:rsidRPr="00AF1B01">
          <w:rPr>
            <w:rFonts w:ascii="Arial" w:eastAsia="Times New Roman" w:hAnsi="Arial" w:cs="Arial"/>
            <w:sz w:val="24"/>
            <w:szCs w:val="24"/>
            <w:lang w:eastAsia="ru-RU"/>
          </w:rPr>
          <w:t>пунктом 1 статьи 39.34</w:t>
        </w:r>
      </w:hyperlink>
      <w:r w:rsidRPr="00AF1B01">
        <w:rPr>
          <w:rFonts w:ascii="Arial" w:eastAsia="Times New Roman" w:hAnsi="Arial" w:cs="Arial"/>
          <w:sz w:val="24"/>
          <w:szCs w:val="24"/>
          <w:lang w:eastAsia="ru-RU"/>
        </w:rPr>
        <w:t xml:space="preserve"> или </w:t>
      </w:r>
      <w:hyperlink r:id="rId13" w:history="1">
        <w:r w:rsidRPr="00AF1B01">
          <w:rPr>
            <w:rFonts w:ascii="Arial" w:eastAsia="Times New Roman" w:hAnsi="Arial" w:cs="Arial"/>
            <w:sz w:val="24"/>
            <w:szCs w:val="24"/>
            <w:lang w:eastAsia="ru-RU"/>
          </w:rPr>
          <w:t>пунктом 3 статьи 39.36</w:t>
        </w:r>
      </w:hyperlink>
      <w:r w:rsidRPr="00AF1B01">
        <w:rPr>
          <w:rFonts w:ascii="Arial" w:eastAsia="Times New Roman" w:hAnsi="Arial" w:cs="Arial"/>
          <w:sz w:val="24"/>
          <w:szCs w:val="24"/>
          <w:lang w:eastAsia="ru-RU"/>
        </w:rPr>
        <w:t xml:space="preserve"> Земельного кодекса Российской Федерации;</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земель, земельных участков или части земельных участков, на которых расположены здания, строения, сооружения, объекты незавершенного строительства, за исключением случаев, если на таких землях, земельных участках или частях земельных участков находятся объекты, размещение которых допускается на основании сервитута, публичного сервитута;</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мест размещения нестационарных торговых объектов или рекламных конструкций, расположенных в границах земель, земельных участков или части земельных участков, указанных в схеме размещения нестационарных торговых объектов или схеме размещения рекламных конструкций, независимо от форм собственности;</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proofErr w:type="gramStart"/>
      <w:r w:rsidRPr="00AF1B01">
        <w:rPr>
          <w:rFonts w:ascii="Arial" w:eastAsia="Times New Roman" w:hAnsi="Arial" w:cs="Arial"/>
          <w:sz w:val="24"/>
          <w:szCs w:val="24"/>
          <w:lang w:eastAsia="ru-RU"/>
        </w:rPr>
        <w:t xml:space="preserve">земельных участков, предоставленных на праве постоянного (бессрочного) пользования, безвозмездного пользования, пожизненного наследуемого владения или аренды, либо в отношении которых принято решение о проведении аукциона по продаже земельного участка или аукциона на право заключения договора аренды земельного участка, либо принято решение о предварительном согласовании его </w:t>
      </w:r>
      <w:r w:rsidRPr="00AF1B01">
        <w:rPr>
          <w:rFonts w:ascii="Arial" w:eastAsia="Times New Roman" w:hAnsi="Arial" w:cs="Arial"/>
          <w:sz w:val="24"/>
          <w:szCs w:val="24"/>
          <w:lang w:eastAsia="ru-RU"/>
        </w:rPr>
        <w:lastRenderedPageBreak/>
        <w:t>предоставления, срок действия которого не истек, либо заключено соглашение о перераспределении земель и (или) земельных участков.</w:t>
      </w:r>
      <w:proofErr w:type="gramEnd"/>
    </w:p>
    <w:p w:rsidR="00670746" w:rsidRPr="00AF1B01" w:rsidRDefault="00670746" w:rsidP="00107778">
      <w:pPr>
        <w:spacing w:after="0" w:line="240" w:lineRule="auto"/>
        <w:ind w:firstLine="709"/>
        <w:jc w:val="both"/>
        <w:rPr>
          <w:rFonts w:ascii="Arial" w:eastAsia="Times New Roman" w:hAnsi="Arial" w:cs="Arial"/>
          <w:sz w:val="24"/>
          <w:szCs w:val="24"/>
          <w:lang w:eastAsia="ru-RU"/>
        </w:rPr>
      </w:pPr>
      <w:bookmarkStart w:id="19" w:name="p143"/>
      <w:bookmarkEnd w:id="19"/>
      <w:r w:rsidRPr="00AF1B01">
        <w:rPr>
          <w:rFonts w:ascii="Arial" w:eastAsia="Times New Roman" w:hAnsi="Arial" w:cs="Arial"/>
          <w:sz w:val="24"/>
          <w:szCs w:val="24"/>
          <w:lang w:eastAsia="ru-RU"/>
        </w:rPr>
        <w:t>34. Гараж либо место стоянки транспортных средств инвалидов включается органом местного самоуправления в схему по письменному согласованию с уполномоченным органом, за исключением случая, когда уполномоченным органом является орган местного самоуправления.</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Схема считается согласованной в случае, если по истечении 30 дней после направления органом местного самоуправления в адрес уполномоченного органа проекта схемы не поступили письменные замечания и предложения.</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 xml:space="preserve">35. Решение органа местного самоуправления об утверждении схемы оформляется правовым актом органа местного самоуправления в течение 30 дней после окончания срока, указанного в </w:t>
      </w:r>
      <w:hyperlink w:anchor="p117" w:history="1">
        <w:r w:rsidRPr="00AF1B01">
          <w:rPr>
            <w:rFonts w:ascii="Arial" w:eastAsia="Times New Roman" w:hAnsi="Arial" w:cs="Arial"/>
            <w:sz w:val="24"/>
            <w:szCs w:val="24"/>
            <w:lang w:eastAsia="ru-RU"/>
          </w:rPr>
          <w:t>части первой пункта 28</w:t>
        </w:r>
      </w:hyperlink>
      <w:r w:rsidRPr="00AF1B01">
        <w:rPr>
          <w:rFonts w:ascii="Arial" w:eastAsia="Times New Roman" w:hAnsi="Arial" w:cs="Arial"/>
          <w:sz w:val="24"/>
          <w:szCs w:val="24"/>
          <w:lang w:eastAsia="ru-RU"/>
        </w:rPr>
        <w:t xml:space="preserve"> настоящего порядка.</w:t>
      </w:r>
    </w:p>
    <w:p w:rsidR="00670746" w:rsidRPr="00AF1B01" w:rsidRDefault="00670746" w:rsidP="00107778">
      <w:pPr>
        <w:spacing w:after="0" w:line="240" w:lineRule="auto"/>
        <w:ind w:firstLine="709"/>
        <w:jc w:val="both"/>
        <w:rPr>
          <w:rFonts w:ascii="Arial" w:eastAsia="Times New Roman" w:hAnsi="Arial" w:cs="Arial"/>
          <w:sz w:val="24"/>
          <w:szCs w:val="24"/>
          <w:lang w:eastAsia="ru-RU"/>
        </w:rPr>
      </w:pPr>
      <w:r w:rsidRPr="00AF1B01">
        <w:rPr>
          <w:rFonts w:ascii="Arial" w:eastAsia="Times New Roman" w:hAnsi="Arial" w:cs="Arial"/>
          <w:sz w:val="24"/>
          <w:szCs w:val="24"/>
          <w:lang w:eastAsia="ru-RU"/>
        </w:rPr>
        <w:t>36. Утвержденная органом местного самоуправления схема подлежит опубликованию в порядке, установленном для официального опубликования муниципальных правовых актов, иной официальной информации, и размещению на официальном сайте органа местного самоуправления в информационно-телекоммуникационной сети "Интернет".</w:t>
      </w:r>
    </w:p>
    <w:p w:rsidR="00670746" w:rsidRPr="00107778" w:rsidRDefault="00670746" w:rsidP="00107778">
      <w:pPr>
        <w:spacing w:after="0" w:line="240" w:lineRule="auto"/>
        <w:ind w:firstLine="709"/>
        <w:jc w:val="both"/>
        <w:rPr>
          <w:rFonts w:ascii="Arial" w:eastAsia="Times New Roman" w:hAnsi="Arial" w:cs="Arial"/>
          <w:b/>
          <w:sz w:val="24"/>
          <w:szCs w:val="24"/>
          <w:lang w:eastAsia="ru-RU"/>
        </w:rPr>
      </w:pPr>
      <w:r w:rsidRPr="00107778">
        <w:rPr>
          <w:rFonts w:ascii="Arial" w:eastAsia="Times New Roman" w:hAnsi="Arial" w:cs="Arial"/>
          <w:color w:val="FF0000"/>
          <w:sz w:val="24"/>
          <w:szCs w:val="24"/>
          <w:lang w:eastAsia="ru-RU"/>
        </w:rPr>
        <w:t> </w:t>
      </w:r>
    </w:p>
    <w:p w:rsidR="00670746" w:rsidRPr="00107778" w:rsidRDefault="00670746" w:rsidP="00107778">
      <w:pPr>
        <w:spacing w:after="0" w:line="240" w:lineRule="auto"/>
        <w:ind w:firstLine="709"/>
        <w:jc w:val="center"/>
        <w:rPr>
          <w:rFonts w:ascii="Arial" w:eastAsia="Times New Roman" w:hAnsi="Arial" w:cs="Arial"/>
          <w:b/>
          <w:sz w:val="24"/>
          <w:szCs w:val="24"/>
          <w:lang w:eastAsia="ru-RU"/>
        </w:rPr>
      </w:pPr>
      <w:r w:rsidRPr="00107778">
        <w:rPr>
          <w:rFonts w:ascii="Arial" w:eastAsia="Times New Roman" w:hAnsi="Arial" w:cs="Arial"/>
          <w:b/>
          <w:bCs/>
          <w:sz w:val="24"/>
          <w:szCs w:val="24"/>
          <w:lang w:eastAsia="ru-RU"/>
        </w:rPr>
        <w:t>Глава 4. ВНЕСЕНИЕ ИЗМЕНЕНИЙ В СХЕМУ</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 </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 xml:space="preserve">37. Внесение изменений в схему осуществляется органом местного самоуправления, утвердившим схему, по основанию, указанному в </w:t>
      </w:r>
      <w:hyperlink w:anchor="p128" w:history="1">
        <w:r w:rsidRPr="00107778">
          <w:rPr>
            <w:rFonts w:ascii="Arial" w:eastAsia="Times New Roman" w:hAnsi="Arial" w:cs="Arial"/>
            <w:sz w:val="24"/>
            <w:szCs w:val="24"/>
            <w:lang w:eastAsia="ru-RU"/>
          </w:rPr>
          <w:t>подпункте 3 пункта 30</w:t>
        </w:r>
      </w:hyperlink>
      <w:r w:rsidRPr="00107778">
        <w:rPr>
          <w:rFonts w:ascii="Arial" w:eastAsia="Times New Roman" w:hAnsi="Arial" w:cs="Arial"/>
          <w:sz w:val="24"/>
          <w:szCs w:val="24"/>
          <w:lang w:eastAsia="ru-RU"/>
        </w:rPr>
        <w:t xml:space="preserve"> настоящего порядка, в соответствии с положениями </w:t>
      </w:r>
      <w:hyperlink w:anchor="p99" w:history="1">
        <w:r w:rsidRPr="00107778">
          <w:rPr>
            <w:rFonts w:ascii="Arial" w:eastAsia="Times New Roman" w:hAnsi="Arial" w:cs="Arial"/>
            <w:sz w:val="24"/>
            <w:szCs w:val="24"/>
            <w:lang w:eastAsia="ru-RU"/>
          </w:rPr>
          <w:t>главы 3</w:t>
        </w:r>
      </w:hyperlink>
      <w:r w:rsidRPr="00107778">
        <w:rPr>
          <w:rFonts w:ascii="Arial" w:eastAsia="Times New Roman" w:hAnsi="Arial" w:cs="Arial"/>
          <w:sz w:val="24"/>
          <w:szCs w:val="24"/>
          <w:lang w:eastAsia="ru-RU"/>
        </w:rPr>
        <w:t xml:space="preserve"> настоящего порядка.</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38. Внесение изменений в схему включает следующие этапы:</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1) принятие органом местного самоуправления решения о необходимости внесения изменений в схему;</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2) сбор и рассмотрение заявлений граждан о включении гаража либо места стоянки транспортных средств инвалидов в схему;</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3) разработка изменений в схему;</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 xml:space="preserve">4) согласование схемы с уполномоченным органом в соответствии с </w:t>
      </w:r>
      <w:hyperlink w:anchor="p143" w:history="1">
        <w:r w:rsidRPr="00107778">
          <w:rPr>
            <w:rFonts w:ascii="Arial" w:eastAsia="Times New Roman" w:hAnsi="Arial" w:cs="Arial"/>
            <w:sz w:val="24"/>
            <w:szCs w:val="24"/>
            <w:lang w:eastAsia="ru-RU"/>
          </w:rPr>
          <w:t>пунктом 34</w:t>
        </w:r>
      </w:hyperlink>
      <w:r w:rsidRPr="00107778">
        <w:rPr>
          <w:rFonts w:ascii="Arial" w:eastAsia="Times New Roman" w:hAnsi="Arial" w:cs="Arial"/>
          <w:sz w:val="24"/>
          <w:szCs w:val="24"/>
          <w:lang w:eastAsia="ru-RU"/>
        </w:rPr>
        <w:t xml:space="preserve"> настоящего порядка;</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5) утверждение и опубликование изменений в схему.</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39. Решение о необходимости внесения изменений в схему принимается органом местного самоуправления не реже одного раза в год.</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40. Решение об исключении из схемы гаражей либо мест стоянки транспортных средств инвалидов принимается органом местного самоуправления:</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 xml:space="preserve">1) в случае несоответствия гаража либо места стоянки транспортных средств инвалидов требованиям, указанным в </w:t>
      </w:r>
      <w:hyperlink w:anchor="p134" w:history="1">
        <w:r w:rsidRPr="00107778">
          <w:rPr>
            <w:rFonts w:ascii="Arial" w:eastAsia="Times New Roman" w:hAnsi="Arial" w:cs="Arial"/>
            <w:sz w:val="24"/>
            <w:szCs w:val="24"/>
            <w:lang w:eastAsia="ru-RU"/>
          </w:rPr>
          <w:t>пункте 33</w:t>
        </w:r>
      </w:hyperlink>
      <w:r w:rsidRPr="00107778">
        <w:rPr>
          <w:rFonts w:ascii="Arial" w:eastAsia="Times New Roman" w:hAnsi="Arial" w:cs="Arial"/>
          <w:sz w:val="24"/>
          <w:szCs w:val="24"/>
          <w:lang w:eastAsia="ru-RU"/>
        </w:rPr>
        <w:t xml:space="preserve"> настоящего порядка;</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2) если уполномоченным органом принято решение о прекращении действия разрешения в случае предоставления земельного участка гражданину или юридическому лицу, заключения соглашения о перераспределении земель и (или) земельных участков;</w:t>
      </w:r>
    </w:p>
    <w:p w:rsidR="00670746" w:rsidRPr="00107778" w:rsidRDefault="00670746" w:rsidP="00107778">
      <w:pPr>
        <w:spacing w:after="0" w:line="240" w:lineRule="auto"/>
        <w:ind w:firstLine="709"/>
        <w:jc w:val="both"/>
        <w:rPr>
          <w:rFonts w:ascii="Arial" w:eastAsia="Times New Roman" w:hAnsi="Arial" w:cs="Arial"/>
          <w:sz w:val="24"/>
          <w:szCs w:val="24"/>
          <w:lang w:eastAsia="ru-RU"/>
        </w:rPr>
      </w:pPr>
      <w:r w:rsidRPr="00107778">
        <w:rPr>
          <w:rFonts w:ascii="Arial" w:eastAsia="Times New Roman" w:hAnsi="Arial" w:cs="Arial"/>
          <w:sz w:val="24"/>
          <w:szCs w:val="24"/>
          <w:lang w:eastAsia="ru-RU"/>
        </w:rPr>
        <w:t>3) при выявлении фактов использования гаража либо места стоянки транспортных средств инвалидов в иных целях, не связанных с назначением использования земель, земельных участков или части земельных участков, находящихся в муниципальной собственности, указанным в разрешении.</w:t>
      </w:r>
    </w:p>
    <w:p w:rsidR="00AF1B01" w:rsidRDefault="00670746" w:rsidP="00107778">
      <w:pPr>
        <w:spacing w:after="0" w:line="240" w:lineRule="auto"/>
        <w:ind w:firstLine="709"/>
        <w:jc w:val="both"/>
        <w:rPr>
          <w:rFonts w:ascii="Arial" w:eastAsia="Times New Roman" w:hAnsi="Arial" w:cs="Arial"/>
          <w:color w:val="FF0000"/>
          <w:sz w:val="24"/>
          <w:szCs w:val="24"/>
          <w:lang w:eastAsia="ru-RU"/>
        </w:rPr>
      </w:pPr>
      <w:r w:rsidRPr="00107778">
        <w:rPr>
          <w:rFonts w:ascii="Arial" w:eastAsia="Times New Roman" w:hAnsi="Arial" w:cs="Arial"/>
          <w:color w:val="FF0000"/>
          <w:sz w:val="24"/>
          <w:szCs w:val="24"/>
          <w:lang w:eastAsia="ru-RU"/>
        </w:rPr>
        <w:t> </w:t>
      </w:r>
    </w:p>
    <w:p w:rsidR="00B0070C" w:rsidRDefault="00B0070C" w:rsidP="00670746">
      <w:pPr>
        <w:spacing w:after="0" w:line="240" w:lineRule="auto"/>
        <w:rPr>
          <w:rFonts w:ascii="Times New Roman" w:eastAsia="Times New Roman" w:hAnsi="Times New Roman" w:cs="Times New Roman"/>
          <w:color w:val="FF0000"/>
          <w:sz w:val="24"/>
          <w:szCs w:val="24"/>
          <w:lang w:eastAsia="ru-RU"/>
        </w:rPr>
      </w:pPr>
    </w:p>
    <w:p w:rsidR="00B0070C" w:rsidRDefault="00B0070C" w:rsidP="00670746">
      <w:pPr>
        <w:spacing w:after="0" w:line="240" w:lineRule="auto"/>
        <w:rPr>
          <w:rFonts w:ascii="Times New Roman" w:eastAsia="Times New Roman" w:hAnsi="Times New Roman" w:cs="Times New Roman"/>
          <w:color w:val="FF0000"/>
          <w:sz w:val="24"/>
          <w:szCs w:val="24"/>
          <w:lang w:eastAsia="ru-RU"/>
        </w:rPr>
        <w:sectPr w:rsidR="00B0070C" w:rsidSect="00B0070C">
          <w:pgSz w:w="11906" w:h="16838"/>
          <w:pgMar w:top="1134" w:right="851" w:bottom="1134" w:left="992" w:header="709" w:footer="709" w:gutter="0"/>
          <w:cols w:space="708"/>
          <w:docGrid w:linePitch="360"/>
        </w:sectPr>
      </w:pPr>
    </w:p>
    <w:p w:rsidR="00844D0A" w:rsidRPr="00107778" w:rsidRDefault="00844D0A" w:rsidP="00670746">
      <w:pPr>
        <w:spacing w:after="0" w:line="240" w:lineRule="auto"/>
        <w:rPr>
          <w:rFonts w:ascii="Times New Roman" w:eastAsia="Times New Roman" w:hAnsi="Times New Roman" w:cs="Times New Roman"/>
          <w:color w:val="FF0000"/>
          <w:sz w:val="24"/>
          <w:szCs w:val="24"/>
          <w:lang w:eastAsia="ru-RU"/>
        </w:rPr>
      </w:pPr>
    </w:p>
    <w:p w:rsidR="00844D0A" w:rsidRPr="00B0070C" w:rsidRDefault="00844D0A" w:rsidP="00844D0A">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Приложение</w:t>
      </w:r>
    </w:p>
    <w:p w:rsidR="00844D0A" w:rsidRPr="00B0070C" w:rsidRDefault="00844D0A" w:rsidP="00844D0A">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к Порядку использования земель или</w:t>
      </w:r>
    </w:p>
    <w:p w:rsidR="00844D0A" w:rsidRPr="00B0070C" w:rsidRDefault="00844D0A" w:rsidP="00844D0A">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земельных участков, находящихся</w:t>
      </w:r>
    </w:p>
    <w:p w:rsidR="00844D0A" w:rsidRPr="00B0070C" w:rsidRDefault="00844D0A" w:rsidP="00844D0A">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в государственной или муниципальной</w:t>
      </w:r>
    </w:p>
    <w:p w:rsidR="00844D0A" w:rsidRPr="00B0070C" w:rsidRDefault="00844D0A" w:rsidP="00844D0A">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собственности, для возведения гражданами</w:t>
      </w:r>
    </w:p>
    <w:p w:rsidR="00844D0A" w:rsidRPr="00B0070C" w:rsidRDefault="00844D0A" w:rsidP="00844D0A">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гаражей, являющихся некапитальными</w:t>
      </w:r>
    </w:p>
    <w:p w:rsidR="00844D0A" w:rsidRPr="00B0070C" w:rsidRDefault="00844D0A" w:rsidP="00844D0A">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сооружениями, либо для стоянки</w:t>
      </w:r>
    </w:p>
    <w:p w:rsidR="00844D0A" w:rsidRPr="00B0070C" w:rsidRDefault="00844D0A" w:rsidP="00844D0A">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технических или других средств</w:t>
      </w:r>
    </w:p>
    <w:p w:rsidR="00844D0A" w:rsidRPr="00B0070C" w:rsidRDefault="00844D0A" w:rsidP="00844D0A">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передвижения инвалидов</w:t>
      </w:r>
    </w:p>
    <w:p w:rsidR="00844D0A" w:rsidRPr="00B0070C" w:rsidRDefault="00844D0A" w:rsidP="00844D0A">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вблизи их места жительства</w:t>
      </w:r>
    </w:p>
    <w:p w:rsidR="00844D0A" w:rsidRPr="00B0070C" w:rsidRDefault="00844D0A" w:rsidP="00844D0A">
      <w:pPr>
        <w:spacing w:after="0" w:line="240" w:lineRule="auto"/>
        <w:rPr>
          <w:rFonts w:ascii="Arial" w:eastAsia="Times New Roman" w:hAnsi="Arial" w:cs="Arial"/>
          <w:sz w:val="24"/>
          <w:szCs w:val="24"/>
          <w:lang w:eastAsia="ru-RU"/>
        </w:rPr>
      </w:pPr>
      <w:r w:rsidRPr="00107778">
        <w:rPr>
          <w:rFonts w:ascii="Times New Roman" w:eastAsia="Times New Roman" w:hAnsi="Times New Roman" w:cs="Times New Roman"/>
          <w:color w:val="FF0000"/>
          <w:sz w:val="24"/>
          <w:szCs w:val="24"/>
          <w:lang w:eastAsia="ru-RU"/>
        </w:rPr>
        <w:t> </w:t>
      </w:r>
    </w:p>
    <w:p w:rsidR="00844D0A" w:rsidRPr="00B0070C" w:rsidRDefault="00844D0A" w:rsidP="00844D0A">
      <w:pPr>
        <w:spacing w:after="0" w:line="240" w:lineRule="auto"/>
        <w:jc w:val="both"/>
        <w:rPr>
          <w:rFonts w:ascii="Arial" w:eastAsia="Times New Roman" w:hAnsi="Arial" w:cs="Arial"/>
          <w:sz w:val="24"/>
          <w:szCs w:val="24"/>
          <w:lang w:eastAsia="ru-RU"/>
        </w:rPr>
      </w:pPr>
      <w:r w:rsidRPr="00B0070C">
        <w:rPr>
          <w:rFonts w:ascii="Arial" w:eastAsia="Times New Roman" w:hAnsi="Arial" w:cs="Arial"/>
          <w:sz w:val="24"/>
          <w:szCs w:val="24"/>
          <w:lang w:eastAsia="ru-RU"/>
        </w:rPr>
        <w:t>Форма</w:t>
      </w:r>
    </w:p>
    <w:p w:rsidR="00844D0A" w:rsidRPr="00B0070C" w:rsidRDefault="00844D0A" w:rsidP="00844D0A">
      <w:pPr>
        <w:spacing w:after="0" w:line="240" w:lineRule="auto"/>
        <w:rPr>
          <w:rFonts w:ascii="Arial" w:eastAsia="Times New Roman" w:hAnsi="Arial" w:cs="Arial"/>
          <w:sz w:val="24"/>
          <w:szCs w:val="24"/>
          <w:lang w:eastAsia="ru-RU"/>
        </w:rPr>
      </w:pPr>
      <w:r w:rsidRPr="00B0070C">
        <w:rPr>
          <w:rFonts w:ascii="Arial" w:eastAsia="Times New Roman" w:hAnsi="Arial" w:cs="Arial"/>
          <w:sz w:val="24"/>
          <w:szCs w:val="24"/>
          <w:lang w:eastAsia="ru-RU"/>
        </w:rPr>
        <w:t> </w:t>
      </w:r>
    </w:p>
    <w:p w:rsidR="00844D0A" w:rsidRPr="00B0070C" w:rsidRDefault="00844D0A" w:rsidP="00844D0A">
      <w:pPr>
        <w:spacing w:after="0" w:line="240" w:lineRule="auto"/>
        <w:jc w:val="center"/>
        <w:rPr>
          <w:rFonts w:ascii="Arial" w:eastAsia="Times New Roman" w:hAnsi="Arial" w:cs="Arial"/>
          <w:sz w:val="24"/>
          <w:szCs w:val="24"/>
          <w:lang w:eastAsia="ru-RU"/>
        </w:rPr>
      </w:pPr>
      <w:bookmarkStart w:id="20" w:name="p180"/>
      <w:bookmarkEnd w:id="20"/>
      <w:r w:rsidRPr="00B0070C">
        <w:rPr>
          <w:rFonts w:ascii="Arial" w:eastAsia="Times New Roman" w:hAnsi="Arial" w:cs="Arial"/>
          <w:sz w:val="24"/>
          <w:szCs w:val="24"/>
          <w:lang w:eastAsia="ru-RU"/>
        </w:rPr>
        <w:t>СХЕМА</w:t>
      </w:r>
    </w:p>
    <w:p w:rsidR="00844D0A" w:rsidRPr="00B0070C" w:rsidRDefault="00844D0A" w:rsidP="00844D0A">
      <w:pPr>
        <w:spacing w:after="0" w:line="240" w:lineRule="auto"/>
        <w:jc w:val="center"/>
        <w:rPr>
          <w:rFonts w:ascii="Arial" w:eastAsia="Times New Roman" w:hAnsi="Arial" w:cs="Arial"/>
          <w:sz w:val="24"/>
          <w:szCs w:val="24"/>
          <w:lang w:eastAsia="ru-RU"/>
        </w:rPr>
      </w:pPr>
      <w:r w:rsidRPr="00B0070C">
        <w:rPr>
          <w:rFonts w:ascii="Arial" w:eastAsia="Times New Roman" w:hAnsi="Arial" w:cs="Arial"/>
          <w:sz w:val="24"/>
          <w:szCs w:val="24"/>
          <w:lang w:eastAsia="ru-RU"/>
        </w:rPr>
        <w:t>размещения гаражей, являющихся некапитальными сооружениями</w:t>
      </w:r>
    </w:p>
    <w:p w:rsidR="00844D0A" w:rsidRPr="00B0070C" w:rsidRDefault="00844D0A" w:rsidP="00844D0A">
      <w:pPr>
        <w:spacing w:after="0" w:line="240" w:lineRule="auto"/>
        <w:jc w:val="center"/>
        <w:rPr>
          <w:rFonts w:ascii="Arial" w:eastAsia="Times New Roman" w:hAnsi="Arial" w:cs="Arial"/>
          <w:sz w:val="24"/>
          <w:szCs w:val="24"/>
          <w:lang w:eastAsia="ru-RU"/>
        </w:rPr>
      </w:pPr>
      <w:r w:rsidRPr="00B0070C">
        <w:rPr>
          <w:rFonts w:ascii="Arial" w:eastAsia="Times New Roman" w:hAnsi="Arial" w:cs="Arial"/>
          <w:sz w:val="24"/>
          <w:szCs w:val="24"/>
          <w:lang w:eastAsia="ru-RU"/>
        </w:rPr>
        <w:t>и мест стоянки технических или других средств</w:t>
      </w:r>
    </w:p>
    <w:p w:rsidR="00844D0A" w:rsidRPr="00B0070C" w:rsidRDefault="00844D0A" w:rsidP="00844D0A">
      <w:pPr>
        <w:spacing w:after="0" w:line="240" w:lineRule="auto"/>
        <w:jc w:val="center"/>
        <w:rPr>
          <w:rFonts w:ascii="Arial" w:eastAsia="Times New Roman" w:hAnsi="Arial" w:cs="Arial"/>
          <w:sz w:val="24"/>
          <w:szCs w:val="24"/>
          <w:lang w:eastAsia="ru-RU"/>
        </w:rPr>
      </w:pPr>
      <w:r w:rsidRPr="00B0070C">
        <w:rPr>
          <w:rFonts w:ascii="Arial" w:eastAsia="Times New Roman" w:hAnsi="Arial" w:cs="Arial"/>
          <w:sz w:val="24"/>
          <w:szCs w:val="24"/>
          <w:lang w:eastAsia="ru-RU"/>
        </w:rPr>
        <w:t>передвижения инвалидов вблизи их места жительства</w:t>
      </w:r>
    </w:p>
    <w:p w:rsidR="00AF1B01" w:rsidRPr="00B0070C" w:rsidRDefault="00AF1B01" w:rsidP="00B0070C">
      <w:pPr>
        <w:spacing w:after="0" w:line="240" w:lineRule="auto"/>
        <w:rPr>
          <w:rFonts w:ascii="Arial" w:eastAsia="Times New Roman" w:hAnsi="Arial" w:cs="Arial"/>
          <w:sz w:val="24"/>
          <w:szCs w:val="24"/>
          <w:lang w:eastAsia="ru-RU"/>
        </w:rPr>
      </w:pPr>
    </w:p>
    <w:tbl>
      <w:tblPr>
        <w:tblW w:w="14449" w:type="dxa"/>
        <w:tblInd w:w="20" w:type="dxa"/>
        <w:tblCellMar>
          <w:left w:w="0" w:type="dxa"/>
          <w:right w:w="0" w:type="dxa"/>
        </w:tblCellMar>
        <w:tblLook w:val="04A0" w:firstRow="1" w:lastRow="0" w:firstColumn="1" w:lastColumn="0" w:noHBand="0" w:noVBand="1"/>
      </w:tblPr>
      <w:tblGrid>
        <w:gridCol w:w="751"/>
        <w:gridCol w:w="1878"/>
        <w:gridCol w:w="2464"/>
        <w:gridCol w:w="2694"/>
        <w:gridCol w:w="2835"/>
        <w:gridCol w:w="3827"/>
      </w:tblGrid>
      <w:tr w:rsidR="00B0070C" w:rsidRPr="00B0070C" w:rsidTr="00844D0A">
        <w:tc>
          <w:tcPr>
            <w:tcW w:w="0" w:type="auto"/>
            <w:tcBorders>
              <w:top w:val="single" w:sz="8" w:space="0" w:color="000000"/>
              <w:left w:val="single" w:sz="8" w:space="0" w:color="000000"/>
              <w:bottom w:val="single" w:sz="8" w:space="0" w:color="000000"/>
              <w:right w:val="single" w:sz="8" w:space="0" w:color="000000"/>
            </w:tcBorders>
            <w:hideMark/>
          </w:tcPr>
          <w:p w:rsidR="00670746" w:rsidRPr="00B0070C" w:rsidRDefault="00670746" w:rsidP="00670746">
            <w:pPr>
              <w:spacing w:after="100" w:line="240" w:lineRule="auto"/>
              <w:jc w:val="center"/>
              <w:rPr>
                <w:rFonts w:ascii="Arial" w:eastAsia="Times New Roman" w:hAnsi="Arial" w:cs="Arial"/>
                <w:sz w:val="20"/>
                <w:lang w:eastAsia="ru-RU"/>
              </w:rPr>
            </w:pPr>
          </w:p>
          <w:p w:rsidR="00AF1B01" w:rsidRPr="00B0070C" w:rsidRDefault="00AF1B01" w:rsidP="00670746">
            <w:pPr>
              <w:spacing w:after="100" w:line="240" w:lineRule="auto"/>
              <w:jc w:val="center"/>
              <w:rPr>
                <w:rFonts w:ascii="Arial" w:eastAsia="Times New Roman" w:hAnsi="Arial" w:cs="Arial"/>
                <w:sz w:val="20"/>
                <w:lang w:eastAsia="ru-RU"/>
              </w:rPr>
            </w:pPr>
          </w:p>
          <w:p w:rsidR="00AF1B01" w:rsidRPr="00B0070C" w:rsidRDefault="00AF1B01" w:rsidP="00670746">
            <w:pPr>
              <w:spacing w:after="100" w:line="240" w:lineRule="auto"/>
              <w:jc w:val="center"/>
              <w:rPr>
                <w:rFonts w:ascii="Arial" w:eastAsia="Times New Roman" w:hAnsi="Arial" w:cs="Arial"/>
                <w:sz w:val="20"/>
                <w:lang w:eastAsia="ru-RU"/>
              </w:rPr>
            </w:pPr>
          </w:p>
          <w:p w:rsidR="00AF1B01" w:rsidRPr="00B0070C" w:rsidRDefault="00AF1B01" w:rsidP="00670746">
            <w:pPr>
              <w:spacing w:after="100" w:line="240" w:lineRule="auto"/>
              <w:jc w:val="center"/>
              <w:rPr>
                <w:rFonts w:ascii="Arial" w:eastAsia="Times New Roman" w:hAnsi="Arial" w:cs="Arial"/>
                <w:sz w:val="20"/>
                <w:lang w:eastAsia="ru-RU"/>
              </w:rPr>
            </w:pPr>
          </w:p>
        </w:tc>
        <w:tc>
          <w:tcPr>
            <w:tcW w:w="1878" w:type="dxa"/>
            <w:tcBorders>
              <w:top w:val="single" w:sz="8" w:space="0" w:color="000000"/>
              <w:left w:val="single" w:sz="8" w:space="0" w:color="000000"/>
              <w:bottom w:val="single" w:sz="8" w:space="0" w:color="000000"/>
              <w:right w:val="single" w:sz="8" w:space="0" w:color="000000"/>
            </w:tcBorders>
            <w:hideMark/>
          </w:tcPr>
          <w:p w:rsidR="00670746" w:rsidRPr="00B0070C" w:rsidRDefault="00670746" w:rsidP="00670746">
            <w:pPr>
              <w:spacing w:after="100" w:line="240" w:lineRule="auto"/>
              <w:jc w:val="center"/>
              <w:rPr>
                <w:rFonts w:ascii="Arial" w:eastAsia="Times New Roman" w:hAnsi="Arial" w:cs="Arial"/>
                <w:sz w:val="20"/>
                <w:lang w:eastAsia="ru-RU"/>
              </w:rPr>
            </w:pPr>
            <w:r w:rsidRPr="00B0070C">
              <w:rPr>
                <w:rFonts w:ascii="Arial" w:eastAsia="Times New Roman" w:hAnsi="Arial" w:cs="Arial"/>
                <w:sz w:val="20"/>
                <w:lang w:eastAsia="ru-RU"/>
              </w:rPr>
              <w:t>Учетный номер гаража, являющегося некапитальным сооружением, либо места стоянки технических или других средств передвижения инвалидов вблизи их места жительства</w:t>
            </w:r>
          </w:p>
        </w:tc>
        <w:tc>
          <w:tcPr>
            <w:tcW w:w="2464" w:type="dxa"/>
            <w:tcBorders>
              <w:top w:val="single" w:sz="8" w:space="0" w:color="000000"/>
              <w:left w:val="single" w:sz="8" w:space="0" w:color="000000"/>
              <w:bottom w:val="single" w:sz="8" w:space="0" w:color="000000"/>
              <w:right w:val="single" w:sz="8" w:space="0" w:color="000000"/>
            </w:tcBorders>
            <w:hideMark/>
          </w:tcPr>
          <w:p w:rsidR="00670746" w:rsidRPr="00B0070C" w:rsidRDefault="00670746" w:rsidP="00670746">
            <w:pPr>
              <w:spacing w:after="100" w:line="240" w:lineRule="auto"/>
              <w:jc w:val="center"/>
              <w:rPr>
                <w:rFonts w:ascii="Arial" w:eastAsia="Times New Roman" w:hAnsi="Arial" w:cs="Arial"/>
                <w:sz w:val="20"/>
                <w:lang w:eastAsia="ru-RU"/>
              </w:rPr>
            </w:pPr>
            <w:r w:rsidRPr="00B0070C">
              <w:rPr>
                <w:rFonts w:ascii="Arial" w:eastAsia="Times New Roman" w:hAnsi="Arial" w:cs="Arial"/>
                <w:sz w:val="20"/>
                <w:lang w:eastAsia="ru-RU"/>
              </w:rPr>
              <w:t>Адресный ориентир гаража, являющегося некапитальным сооружением, либо места стоянки технических или других средств передвижения инвалидов вблизи их места жительства</w:t>
            </w:r>
          </w:p>
        </w:tc>
        <w:tc>
          <w:tcPr>
            <w:tcW w:w="2694" w:type="dxa"/>
            <w:tcBorders>
              <w:top w:val="single" w:sz="8" w:space="0" w:color="000000"/>
              <w:left w:val="single" w:sz="8" w:space="0" w:color="000000"/>
              <w:bottom w:val="single" w:sz="8" w:space="0" w:color="000000"/>
              <w:right w:val="single" w:sz="8" w:space="0" w:color="000000"/>
            </w:tcBorders>
            <w:hideMark/>
          </w:tcPr>
          <w:p w:rsidR="00670746" w:rsidRPr="00B0070C" w:rsidRDefault="00670746" w:rsidP="00670746">
            <w:pPr>
              <w:spacing w:after="100" w:line="240" w:lineRule="auto"/>
              <w:jc w:val="center"/>
              <w:rPr>
                <w:rFonts w:ascii="Arial" w:eastAsia="Times New Roman" w:hAnsi="Arial" w:cs="Arial"/>
                <w:sz w:val="20"/>
                <w:lang w:eastAsia="ru-RU"/>
              </w:rPr>
            </w:pPr>
            <w:r w:rsidRPr="00B0070C">
              <w:rPr>
                <w:rFonts w:ascii="Arial" w:eastAsia="Times New Roman" w:hAnsi="Arial" w:cs="Arial"/>
                <w:sz w:val="20"/>
                <w:lang w:eastAsia="ru-RU"/>
              </w:rPr>
              <w:t>Площадь гаража, являющегося некапитальным сооружением, либо места стоянки технических или других средств передвижения инвалидов вблизи их места жительства (кв. метров)</w:t>
            </w:r>
          </w:p>
        </w:tc>
        <w:tc>
          <w:tcPr>
            <w:tcW w:w="2835" w:type="dxa"/>
            <w:tcBorders>
              <w:top w:val="single" w:sz="8" w:space="0" w:color="000000"/>
              <w:left w:val="single" w:sz="8" w:space="0" w:color="000000"/>
              <w:bottom w:val="single" w:sz="8" w:space="0" w:color="000000"/>
              <w:right w:val="single" w:sz="8" w:space="0" w:color="000000"/>
            </w:tcBorders>
            <w:hideMark/>
          </w:tcPr>
          <w:p w:rsidR="00670746" w:rsidRPr="00B0070C" w:rsidRDefault="00670746" w:rsidP="00844D0A">
            <w:pPr>
              <w:spacing w:after="100" w:line="240" w:lineRule="auto"/>
              <w:ind w:hanging="471"/>
              <w:jc w:val="center"/>
              <w:rPr>
                <w:rFonts w:ascii="Arial" w:eastAsia="Times New Roman" w:hAnsi="Arial" w:cs="Arial"/>
                <w:sz w:val="20"/>
                <w:lang w:eastAsia="ru-RU"/>
              </w:rPr>
            </w:pPr>
            <w:r w:rsidRPr="00B0070C">
              <w:rPr>
                <w:rFonts w:ascii="Arial" w:eastAsia="Times New Roman" w:hAnsi="Arial" w:cs="Arial"/>
                <w:sz w:val="20"/>
                <w:lang w:eastAsia="ru-RU"/>
              </w:rPr>
              <w:t>Назначение использования земель, земельных участков или части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c>
          <w:tcPr>
            <w:tcW w:w="3827" w:type="dxa"/>
            <w:tcBorders>
              <w:top w:val="single" w:sz="8" w:space="0" w:color="000000"/>
              <w:left w:val="single" w:sz="8" w:space="0" w:color="000000"/>
              <w:bottom w:val="single" w:sz="8" w:space="0" w:color="000000"/>
              <w:right w:val="single" w:sz="8" w:space="0" w:color="000000"/>
            </w:tcBorders>
            <w:hideMark/>
          </w:tcPr>
          <w:p w:rsidR="00670746" w:rsidRPr="00B0070C" w:rsidRDefault="00670746" w:rsidP="00670746">
            <w:pPr>
              <w:spacing w:after="100" w:line="240" w:lineRule="auto"/>
              <w:jc w:val="center"/>
              <w:rPr>
                <w:rFonts w:ascii="Arial" w:eastAsia="Times New Roman" w:hAnsi="Arial" w:cs="Arial"/>
                <w:sz w:val="20"/>
                <w:lang w:eastAsia="ru-RU"/>
              </w:rPr>
            </w:pPr>
            <w:r w:rsidRPr="00B0070C">
              <w:rPr>
                <w:rFonts w:ascii="Arial" w:eastAsia="Times New Roman" w:hAnsi="Arial" w:cs="Arial"/>
                <w:sz w:val="20"/>
                <w:lang w:eastAsia="ru-RU"/>
              </w:rPr>
              <w:t xml:space="preserve">Сведения о наличии либо отсутствии гаража, являющегося некапитальным сооружением, возведенного до вступления в силу </w:t>
            </w:r>
            <w:hyperlink w:anchor="p43" w:history="1">
              <w:r w:rsidRPr="00B0070C">
                <w:rPr>
                  <w:rFonts w:ascii="Arial" w:eastAsia="Times New Roman" w:hAnsi="Arial" w:cs="Arial"/>
                  <w:sz w:val="20"/>
                  <w:lang w:eastAsia="ru-RU"/>
                </w:rPr>
                <w:t>Порядка</w:t>
              </w:r>
            </w:hyperlink>
            <w:r w:rsidRPr="00B0070C">
              <w:rPr>
                <w:rFonts w:ascii="Arial" w:eastAsia="Times New Roman" w:hAnsi="Arial" w:cs="Arial"/>
                <w:sz w:val="20"/>
                <w:lang w:eastAsia="ru-RU"/>
              </w:rPr>
              <w:t xml:space="preserve">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Правительством Свердловской области</w:t>
            </w:r>
          </w:p>
        </w:tc>
      </w:tr>
      <w:tr w:rsidR="00B0070C" w:rsidRPr="00B0070C" w:rsidTr="00844D0A">
        <w:tc>
          <w:tcPr>
            <w:tcW w:w="0" w:type="auto"/>
            <w:tcBorders>
              <w:top w:val="single" w:sz="8" w:space="0" w:color="000000"/>
              <w:left w:val="single" w:sz="8" w:space="0" w:color="000000"/>
              <w:bottom w:val="single" w:sz="8" w:space="0" w:color="000000"/>
              <w:right w:val="single" w:sz="8" w:space="0" w:color="000000"/>
            </w:tcBorders>
          </w:tcPr>
          <w:p w:rsidR="0037145A" w:rsidRPr="00B0070C" w:rsidRDefault="0037145A" w:rsidP="0037145A">
            <w:pPr>
              <w:spacing w:after="100" w:line="240" w:lineRule="auto"/>
              <w:rPr>
                <w:rFonts w:ascii="Times New Roman" w:eastAsia="Times New Roman" w:hAnsi="Times New Roman" w:cs="Times New Roman"/>
                <w:sz w:val="24"/>
                <w:szCs w:val="24"/>
                <w:lang w:eastAsia="ru-RU"/>
              </w:rPr>
            </w:pPr>
          </w:p>
        </w:tc>
        <w:tc>
          <w:tcPr>
            <w:tcW w:w="1878" w:type="dxa"/>
            <w:tcBorders>
              <w:top w:val="single" w:sz="8" w:space="0" w:color="000000"/>
              <w:left w:val="single" w:sz="8" w:space="0" w:color="000000"/>
              <w:bottom w:val="single" w:sz="8" w:space="0" w:color="000000"/>
              <w:right w:val="single" w:sz="8" w:space="0" w:color="000000"/>
            </w:tcBorders>
          </w:tcPr>
          <w:p w:rsidR="0037145A" w:rsidRPr="00B0070C" w:rsidRDefault="0037145A" w:rsidP="00670746">
            <w:pPr>
              <w:spacing w:after="100" w:line="240" w:lineRule="auto"/>
              <w:jc w:val="center"/>
              <w:rPr>
                <w:rFonts w:ascii="Times New Roman" w:eastAsia="Times New Roman" w:hAnsi="Times New Roman" w:cs="Times New Roman"/>
                <w:sz w:val="24"/>
                <w:szCs w:val="24"/>
                <w:lang w:eastAsia="ru-RU"/>
              </w:rPr>
            </w:pPr>
          </w:p>
        </w:tc>
        <w:tc>
          <w:tcPr>
            <w:tcW w:w="2464" w:type="dxa"/>
            <w:tcBorders>
              <w:top w:val="single" w:sz="8" w:space="0" w:color="000000"/>
              <w:left w:val="single" w:sz="8" w:space="0" w:color="000000"/>
              <w:bottom w:val="single" w:sz="8" w:space="0" w:color="000000"/>
              <w:right w:val="single" w:sz="8" w:space="0" w:color="000000"/>
            </w:tcBorders>
          </w:tcPr>
          <w:p w:rsidR="0037145A" w:rsidRPr="00B0070C" w:rsidRDefault="0037145A" w:rsidP="00670746">
            <w:pPr>
              <w:spacing w:after="100" w:line="240" w:lineRule="auto"/>
              <w:jc w:val="center"/>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tcPr>
          <w:p w:rsidR="0037145A" w:rsidRPr="00B0070C" w:rsidRDefault="0037145A" w:rsidP="00670746">
            <w:pPr>
              <w:spacing w:after="100" w:line="240" w:lineRule="auto"/>
              <w:jc w:val="center"/>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Pr>
          <w:p w:rsidR="0037145A" w:rsidRPr="00B0070C" w:rsidRDefault="0037145A" w:rsidP="00844D0A">
            <w:pPr>
              <w:spacing w:after="100" w:line="240" w:lineRule="auto"/>
              <w:ind w:hanging="471"/>
              <w:jc w:val="center"/>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Pr>
          <w:p w:rsidR="0037145A" w:rsidRPr="00B0070C" w:rsidRDefault="0037145A" w:rsidP="00670746">
            <w:pPr>
              <w:spacing w:after="100" w:line="240" w:lineRule="auto"/>
              <w:jc w:val="center"/>
              <w:rPr>
                <w:rFonts w:ascii="Times New Roman" w:eastAsia="Times New Roman" w:hAnsi="Times New Roman" w:cs="Times New Roman"/>
                <w:sz w:val="24"/>
                <w:szCs w:val="24"/>
                <w:lang w:eastAsia="ru-RU"/>
              </w:rPr>
            </w:pPr>
          </w:p>
        </w:tc>
      </w:tr>
      <w:tr w:rsidR="00B0070C" w:rsidRPr="00B0070C" w:rsidTr="00844D0A">
        <w:tc>
          <w:tcPr>
            <w:tcW w:w="0" w:type="auto"/>
            <w:tcBorders>
              <w:top w:val="single" w:sz="8" w:space="0" w:color="000000"/>
              <w:left w:val="single" w:sz="8" w:space="0" w:color="000000"/>
              <w:bottom w:val="single" w:sz="8" w:space="0" w:color="000000"/>
              <w:right w:val="single" w:sz="8" w:space="0" w:color="000000"/>
            </w:tcBorders>
          </w:tcPr>
          <w:p w:rsidR="00844D0A" w:rsidRPr="00B0070C" w:rsidRDefault="00844D0A" w:rsidP="00670746">
            <w:pPr>
              <w:spacing w:after="100" w:line="240" w:lineRule="auto"/>
              <w:jc w:val="center"/>
              <w:rPr>
                <w:rFonts w:ascii="Times New Roman" w:eastAsia="Times New Roman" w:hAnsi="Times New Roman" w:cs="Times New Roman"/>
                <w:sz w:val="24"/>
                <w:szCs w:val="24"/>
                <w:lang w:eastAsia="ru-RU"/>
              </w:rPr>
            </w:pPr>
          </w:p>
        </w:tc>
        <w:tc>
          <w:tcPr>
            <w:tcW w:w="1878" w:type="dxa"/>
            <w:tcBorders>
              <w:top w:val="single" w:sz="8" w:space="0" w:color="000000"/>
              <w:left w:val="single" w:sz="8" w:space="0" w:color="000000"/>
              <w:bottom w:val="single" w:sz="8" w:space="0" w:color="000000"/>
              <w:right w:val="single" w:sz="8" w:space="0" w:color="000000"/>
            </w:tcBorders>
          </w:tcPr>
          <w:p w:rsidR="00844D0A" w:rsidRPr="00B0070C" w:rsidRDefault="00844D0A" w:rsidP="00670746">
            <w:pPr>
              <w:spacing w:after="100" w:line="240" w:lineRule="auto"/>
              <w:jc w:val="center"/>
              <w:rPr>
                <w:rFonts w:ascii="Times New Roman" w:eastAsia="Times New Roman" w:hAnsi="Times New Roman" w:cs="Times New Roman"/>
                <w:sz w:val="24"/>
                <w:szCs w:val="24"/>
                <w:lang w:eastAsia="ru-RU"/>
              </w:rPr>
            </w:pPr>
          </w:p>
        </w:tc>
        <w:tc>
          <w:tcPr>
            <w:tcW w:w="2464" w:type="dxa"/>
            <w:tcBorders>
              <w:top w:val="single" w:sz="8" w:space="0" w:color="000000"/>
              <w:left w:val="single" w:sz="8" w:space="0" w:color="000000"/>
              <w:bottom w:val="single" w:sz="8" w:space="0" w:color="000000"/>
              <w:right w:val="single" w:sz="8" w:space="0" w:color="000000"/>
            </w:tcBorders>
          </w:tcPr>
          <w:p w:rsidR="00844D0A" w:rsidRPr="00B0070C" w:rsidRDefault="00844D0A" w:rsidP="00670746">
            <w:pPr>
              <w:spacing w:after="100" w:line="240" w:lineRule="auto"/>
              <w:jc w:val="center"/>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tcPr>
          <w:p w:rsidR="00844D0A" w:rsidRPr="00B0070C" w:rsidRDefault="00844D0A" w:rsidP="00670746">
            <w:pPr>
              <w:spacing w:after="100" w:line="240" w:lineRule="auto"/>
              <w:jc w:val="center"/>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Pr>
          <w:p w:rsidR="00844D0A" w:rsidRPr="00B0070C" w:rsidRDefault="00844D0A" w:rsidP="00844D0A">
            <w:pPr>
              <w:spacing w:after="100" w:line="240" w:lineRule="auto"/>
              <w:ind w:hanging="471"/>
              <w:jc w:val="center"/>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Pr>
          <w:p w:rsidR="00844D0A" w:rsidRPr="00B0070C" w:rsidRDefault="00844D0A" w:rsidP="00670746">
            <w:pPr>
              <w:spacing w:after="100" w:line="240" w:lineRule="auto"/>
              <w:jc w:val="center"/>
              <w:rPr>
                <w:rFonts w:ascii="Times New Roman" w:eastAsia="Times New Roman" w:hAnsi="Times New Roman" w:cs="Times New Roman"/>
                <w:sz w:val="24"/>
                <w:szCs w:val="24"/>
                <w:lang w:eastAsia="ru-RU"/>
              </w:rPr>
            </w:pPr>
          </w:p>
        </w:tc>
      </w:tr>
    </w:tbl>
    <w:p w:rsidR="00844D0A" w:rsidRPr="00107778" w:rsidRDefault="00844D0A" w:rsidP="00670746">
      <w:pPr>
        <w:spacing w:after="100" w:line="240" w:lineRule="auto"/>
        <w:jc w:val="center"/>
        <w:rPr>
          <w:rFonts w:ascii="Times New Roman" w:eastAsia="Times New Roman" w:hAnsi="Times New Roman" w:cs="Times New Roman"/>
          <w:color w:val="FF0000"/>
          <w:sz w:val="24"/>
          <w:szCs w:val="24"/>
          <w:lang w:eastAsia="ru-RU"/>
        </w:rPr>
        <w:sectPr w:rsidR="00844D0A" w:rsidRPr="00107778" w:rsidSect="00B0070C">
          <w:pgSz w:w="16838" w:h="11906" w:orient="landscape"/>
          <w:pgMar w:top="992" w:right="1134" w:bottom="851" w:left="1134" w:header="709" w:footer="709" w:gutter="0"/>
          <w:cols w:space="708"/>
          <w:docGrid w:linePitch="360"/>
        </w:sectPr>
      </w:pPr>
    </w:p>
    <w:p w:rsidR="00670746" w:rsidRPr="00B0070C" w:rsidRDefault="00670746" w:rsidP="00670746">
      <w:pPr>
        <w:spacing w:after="0" w:line="240" w:lineRule="auto"/>
        <w:rPr>
          <w:rFonts w:ascii="Arial" w:eastAsia="Times New Roman" w:hAnsi="Arial" w:cs="Arial"/>
          <w:sz w:val="24"/>
          <w:szCs w:val="24"/>
          <w:lang w:eastAsia="ru-RU"/>
        </w:rPr>
      </w:pPr>
      <w:r w:rsidRPr="00B0070C">
        <w:rPr>
          <w:rFonts w:ascii="Times New Roman" w:eastAsia="Times New Roman" w:hAnsi="Times New Roman" w:cs="Times New Roman"/>
          <w:sz w:val="24"/>
          <w:szCs w:val="24"/>
          <w:lang w:eastAsia="ru-RU"/>
        </w:rPr>
        <w:lastRenderedPageBreak/>
        <w:t> </w:t>
      </w:r>
    </w:p>
    <w:p w:rsidR="00844D0A" w:rsidRPr="00B0070C" w:rsidRDefault="00670746" w:rsidP="00844D0A">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 </w:t>
      </w:r>
      <w:r w:rsidR="00844D0A" w:rsidRPr="00B0070C">
        <w:rPr>
          <w:rFonts w:ascii="Arial" w:eastAsia="Times New Roman" w:hAnsi="Arial" w:cs="Arial"/>
          <w:sz w:val="24"/>
          <w:szCs w:val="24"/>
          <w:lang w:eastAsia="ru-RU"/>
        </w:rPr>
        <w:t>Утвержден</w:t>
      </w:r>
    </w:p>
    <w:p w:rsidR="00844D0A" w:rsidRPr="00B0070C" w:rsidRDefault="00B0070C" w:rsidP="00844D0A">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п</w:t>
      </w:r>
      <w:r w:rsidR="00844D0A" w:rsidRPr="00B0070C">
        <w:rPr>
          <w:rFonts w:ascii="Arial" w:eastAsia="Times New Roman" w:hAnsi="Arial" w:cs="Arial"/>
          <w:sz w:val="24"/>
          <w:szCs w:val="24"/>
          <w:lang w:eastAsia="ru-RU"/>
        </w:rPr>
        <w:t xml:space="preserve">остановлением </w:t>
      </w:r>
      <w:r w:rsidRPr="00B0070C">
        <w:rPr>
          <w:rFonts w:ascii="Arial" w:eastAsia="Times New Roman" w:hAnsi="Arial" w:cs="Arial"/>
          <w:sz w:val="24"/>
          <w:szCs w:val="24"/>
          <w:lang w:eastAsia="ru-RU"/>
        </w:rPr>
        <w:t>г</w:t>
      </w:r>
      <w:r w:rsidR="00844D0A" w:rsidRPr="00B0070C">
        <w:rPr>
          <w:rFonts w:ascii="Arial" w:eastAsia="Times New Roman" w:hAnsi="Arial" w:cs="Arial"/>
          <w:sz w:val="24"/>
          <w:szCs w:val="24"/>
          <w:lang w:eastAsia="ru-RU"/>
        </w:rPr>
        <w:t xml:space="preserve">лавы </w:t>
      </w:r>
    </w:p>
    <w:p w:rsidR="00844D0A" w:rsidRPr="00B0070C" w:rsidRDefault="00B0070C" w:rsidP="00844D0A">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Краснополянского сельского поселения</w:t>
      </w:r>
    </w:p>
    <w:p w:rsidR="00844D0A" w:rsidRPr="00B0070C" w:rsidRDefault="00844D0A" w:rsidP="00844D0A">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 xml:space="preserve">от </w:t>
      </w:r>
      <w:r w:rsidR="00B0070C" w:rsidRPr="00B0070C">
        <w:rPr>
          <w:rFonts w:ascii="Arial" w:eastAsia="Times New Roman" w:hAnsi="Arial" w:cs="Arial"/>
          <w:sz w:val="24"/>
          <w:szCs w:val="24"/>
          <w:lang w:eastAsia="ru-RU"/>
        </w:rPr>
        <w:t>«</w:t>
      </w:r>
      <w:r w:rsidR="004060DB">
        <w:rPr>
          <w:rFonts w:ascii="Arial" w:eastAsia="Times New Roman" w:hAnsi="Arial" w:cs="Arial"/>
          <w:sz w:val="24"/>
          <w:szCs w:val="24"/>
          <w:lang w:eastAsia="ru-RU"/>
        </w:rPr>
        <w:t>08</w:t>
      </w:r>
      <w:r w:rsidR="00B0070C" w:rsidRPr="00B0070C">
        <w:rPr>
          <w:rFonts w:ascii="Arial" w:eastAsia="Times New Roman" w:hAnsi="Arial" w:cs="Arial"/>
          <w:sz w:val="24"/>
          <w:szCs w:val="24"/>
          <w:lang w:eastAsia="ru-RU"/>
        </w:rPr>
        <w:t xml:space="preserve">» ноября </w:t>
      </w:r>
      <w:r w:rsidRPr="00B0070C">
        <w:rPr>
          <w:rFonts w:ascii="Arial" w:eastAsia="Times New Roman" w:hAnsi="Arial" w:cs="Arial"/>
          <w:sz w:val="24"/>
          <w:szCs w:val="24"/>
          <w:lang w:eastAsia="ru-RU"/>
        </w:rPr>
        <w:t>202</w:t>
      </w:r>
      <w:r w:rsidR="00B0070C" w:rsidRPr="00B0070C">
        <w:rPr>
          <w:rFonts w:ascii="Arial" w:eastAsia="Times New Roman" w:hAnsi="Arial" w:cs="Arial"/>
          <w:sz w:val="24"/>
          <w:szCs w:val="24"/>
          <w:lang w:eastAsia="ru-RU"/>
        </w:rPr>
        <w:t>4</w:t>
      </w:r>
      <w:r w:rsidRPr="00B0070C">
        <w:rPr>
          <w:rFonts w:ascii="Arial" w:eastAsia="Times New Roman" w:hAnsi="Arial" w:cs="Arial"/>
          <w:sz w:val="24"/>
          <w:szCs w:val="24"/>
          <w:lang w:eastAsia="ru-RU"/>
        </w:rPr>
        <w:t xml:space="preserve"> г. №</w:t>
      </w:r>
      <w:r w:rsidR="000B12A2" w:rsidRPr="00B0070C">
        <w:rPr>
          <w:rFonts w:ascii="Arial" w:eastAsia="Times New Roman" w:hAnsi="Arial" w:cs="Arial"/>
          <w:sz w:val="24"/>
          <w:szCs w:val="24"/>
          <w:lang w:eastAsia="ru-RU"/>
        </w:rPr>
        <w:t xml:space="preserve"> </w:t>
      </w:r>
      <w:r w:rsidR="004060DB">
        <w:rPr>
          <w:rFonts w:ascii="Arial" w:eastAsia="Times New Roman" w:hAnsi="Arial" w:cs="Arial"/>
          <w:sz w:val="24"/>
          <w:szCs w:val="24"/>
          <w:lang w:eastAsia="ru-RU"/>
        </w:rPr>
        <w:t>172</w:t>
      </w:r>
    </w:p>
    <w:p w:rsidR="00050A45" w:rsidRPr="00B0070C" w:rsidRDefault="00844D0A" w:rsidP="00050A45">
      <w:pPr>
        <w:spacing w:after="0" w:line="240" w:lineRule="auto"/>
        <w:rPr>
          <w:rFonts w:ascii="Arial" w:eastAsia="Times New Roman" w:hAnsi="Arial" w:cs="Arial"/>
          <w:sz w:val="24"/>
          <w:szCs w:val="24"/>
          <w:lang w:eastAsia="ru-RU"/>
        </w:rPr>
      </w:pPr>
      <w:r w:rsidRPr="00B0070C">
        <w:rPr>
          <w:rFonts w:ascii="Arial" w:eastAsia="Times New Roman" w:hAnsi="Arial" w:cs="Arial"/>
          <w:sz w:val="24"/>
          <w:szCs w:val="24"/>
          <w:lang w:eastAsia="ru-RU"/>
        </w:rPr>
        <w:t> </w:t>
      </w:r>
      <w:bookmarkStart w:id="21" w:name="p228"/>
      <w:bookmarkEnd w:id="21"/>
    </w:p>
    <w:p w:rsidR="00050A45" w:rsidRPr="00B0070C" w:rsidRDefault="00050A45" w:rsidP="00050A45">
      <w:pPr>
        <w:spacing w:after="0" w:line="240" w:lineRule="auto"/>
        <w:jc w:val="center"/>
        <w:rPr>
          <w:rFonts w:ascii="Arial" w:eastAsia="Times New Roman" w:hAnsi="Arial" w:cs="Arial"/>
          <w:b/>
          <w:bCs/>
          <w:sz w:val="24"/>
          <w:szCs w:val="24"/>
          <w:lang w:eastAsia="ru-RU"/>
        </w:rPr>
      </w:pPr>
      <w:r w:rsidRPr="00B0070C">
        <w:rPr>
          <w:rFonts w:ascii="Arial" w:eastAsia="Times New Roman" w:hAnsi="Arial" w:cs="Arial"/>
          <w:b/>
          <w:bCs/>
          <w:sz w:val="24"/>
          <w:szCs w:val="24"/>
          <w:lang w:eastAsia="ru-RU"/>
        </w:rPr>
        <w:t>Порядок</w:t>
      </w:r>
    </w:p>
    <w:p w:rsidR="00050A45" w:rsidRPr="00B0070C" w:rsidRDefault="00050A45" w:rsidP="00050A45">
      <w:pPr>
        <w:spacing w:after="0" w:line="240" w:lineRule="auto"/>
        <w:jc w:val="center"/>
        <w:rPr>
          <w:rFonts w:ascii="Arial" w:eastAsia="Times New Roman" w:hAnsi="Arial" w:cs="Arial"/>
          <w:b/>
          <w:bCs/>
          <w:sz w:val="24"/>
          <w:szCs w:val="24"/>
          <w:lang w:eastAsia="ru-RU"/>
        </w:rPr>
      </w:pPr>
      <w:r w:rsidRPr="00B0070C">
        <w:rPr>
          <w:rFonts w:ascii="Arial" w:eastAsia="Times New Roman" w:hAnsi="Arial" w:cs="Arial"/>
          <w:b/>
          <w:bCs/>
          <w:sz w:val="24"/>
          <w:szCs w:val="24"/>
          <w:lang w:eastAsia="ru-RU"/>
        </w:rPr>
        <w:t xml:space="preserve">использования земель или земельных участков, находящихся в муниципальной собственности, </w:t>
      </w:r>
      <w:r w:rsidRPr="00B0070C">
        <w:rPr>
          <w:rFonts w:ascii="Arial" w:eastAsia="Times New Roman" w:hAnsi="Arial" w:cs="Arial"/>
          <w:b/>
          <w:sz w:val="24"/>
          <w:szCs w:val="24"/>
          <w:lang w:eastAsia="ru-RU"/>
        </w:rPr>
        <w:t>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70746" w:rsidRPr="00B0070C" w:rsidRDefault="00670746" w:rsidP="00670746">
      <w:pPr>
        <w:spacing w:after="0" w:line="240" w:lineRule="auto"/>
        <w:rPr>
          <w:rFonts w:ascii="Arial" w:eastAsia="Times New Roman" w:hAnsi="Arial" w:cs="Arial"/>
          <w:sz w:val="24"/>
          <w:szCs w:val="24"/>
          <w:lang w:eastAsia="ru-RU"/>
        </w:rPr>
      </w:pPr>
      <w:r w:rsidRPr="00B0070C">
        <w:rPr>
          <w:rFonts w:ascii="Arial" w:eastAsia="Times New Roman" w:hAnsi="Arial" w:cs="Arial"/>
          <w:sz w:val="24"/>
          <w:szCs w:val="24"/>
          <w:lang w:eastAsia="ru-RU"/>
        </w:rPr>
        <w:t> </w:t>
      </w:r>
    </w:p>
    <w:p w:rsidR="00670746" w:rsidRPr="00B0070C" w:rsidRDefault="00670746" w:rsidP="00670746">
      <w:pPr>
        <w:spacing w:after="0" w:line="240" w:lineRule="auto"/>
        <w:ind w:firstLine="540"/>
        <w:jc w:val="both"/>
        <w:rPr>
          <w:rFonts w:ascii="Arial" w:eastAsia="Times New Roman" w:hAnsi="Arial" w:cs="Arial"/>
          <w:sz w:val="24"/>
          <w:szCs w:val="24"/>
          <w:lang w:eastAsia="ru-RU"/>
        </w:rPr>
      </w:pPr>
      <w:r w:rsidRPr="00B0070C">
        <w:rPr>
          <w:rFonts w:ascii="Arial" w:eastAsia="Times New Roman" w:hAnsi="Arial" w:cs="Arial"/>
          <w:sz w:val="24"/>
          <w:szCs w:val="24"/>
          <w:lang w:eastAsia="ru-RU"/>
        </w:rPr>
        <w:t xml:space="preserve">1. </w:t>
      </w:r>
      <w:proofErr w:type="gramStart"/>
      <w:r w:rsidRPr="00B0070C">
        <w:rPr>
          <w:rFonts w:ascii="Arial" w:eastAsia="Times New Roman" w:hAnsi="Arial" w:cs="Arial"/>
          <w:sz w:val="24"/>
          <w:szCs w:val="24"/>
          <w:lang w:eastAsia="ru-RU"/>
        </w:rPr>
        <w:t xml:space="preserve">Предметом регулирования настоящего порядка является определение платы за использование земельных участков, находящихся в </w:t>
      </w:r>
      <w:r w:rsidR="00844D0A" w:rsidRPr="00B0070C">
        <w:rPr>
          <w:rFonts w:ascii="Arial" w:eastAsia="Times New Roman" w:hAnsi="Arial" w:cs="Arial"/>
          <w:sz w:val="24"/>
          <w:szCs w:val="24"/>
          <w:lang w:eastAsia="ru-RU"/>
        </w:rPr>
        <w:t xml:space="preserve">муниципальной </w:t>
      </w:r>
      <w:r w:rsidRPr="00B0070C">
        <w:rPr>
          <w:rFonts w:ascii="Arial" w:eastAsia="Times New Roman" w:hAnsi="Arial" w:cs="Arial"/>
          <w:sz w:val="24"/>
          <w:szCs w:val="24"/>
          <w:lang w:eastAsia="ru-RU"/>
        </w:rPr>
        <w:t xml:space="preserve">собственности </w:t>
      </w:r>
      <w:r w:rsidR="00B0070C" w:rsidRPr="00B0070C">
        <w:rPr>
          <w:rFonts w:ascii="Arial" w:eastAsia="Times New Roman" w:hAnsi="Arial" w:cs="Arial"/>
          <w:sz w:val="24"/>
          <w:szCs w:val="24"/>
          <w:lang w:eastAsia="ru-RU"/>
        </w:rPr>
        <w:t>Краснополянского сельского поселения</w:t>
      </w:r>
      <w:r w:rsidR="0037145A" w:rsidRPr="00B0070C">
        <w:rPr>
          <w:rFonts w:ascii="Arial" w:eastAsia="Times New Roman" w:hAnsi="Arial" w:cs="Arial"/>
          <w:sz w:val="24"/>
          <w:szCs w:val="24"/>
          <w:lang w:eastAsia="ru-RU"/>
        </w:rPr>
        <w:t>,</w:t>
      </w:r>
      <w:r w:rsidRPr="00B0070C">
        <w:rPr>
          <w:rFonts w:ascii="Arial" w:eastAsia="Times New Roman" w:hAnsi="Arial" w:cs="Arial"/>
          <w:sz w:val="24"/>
          <w:szCs w:val="24"/>
          <w:lang w:eastAsia="ru-RU"/>
        </w:rPr>
        <w:t xml:space="preserve">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(далее - плата), на основании схемы, утверждаемой органами местного самоуправления поселений, в соответствии с разрешением на использование земель или земельных участков, находящихся в муниципальной собственности, для</w:t>
      </w:r>
      <w:proofErr w:type="gramEnd"/>
      <w:r w:rsidRPr="00B0070C">
        <w:rPr>
          <w:rFonts w:ascii="Arial" w:eastAsia="Times New Roman" w:hAnsi="Arial" w:cs="Arial"/>
          <w:sz w:val="24"/>
          <w:szCs w:val="24"/>
          <w:lang w:eastAsia="ru-RU"/>
        </w:rPr>
        <w:t xml:space="preserve"> возведения гражданами гаражей, являющихся некапитальными сооружениями (далее - разрешение).</w:t>
      </w:r>
    </w:p>
    <w:p w:rsidR="00670746" w:rsidRPr="00B0070C" w:rsidRDefault="00670746" w:rsidP="00670746">
      <w:pPr>
        <w:spacing w:after="0" w:line="240" w:lineRule="auto"/>
        <w:ind w:firstLine="540"/>
        <w:jc w:val="both"/>
        <w:rPr>
          <w:rFonts w:ascii="Arial" w:eastAsia="Times New Roman" w:hAnsi="Arial" w:cs="Arial"/>
          <w:sz w:val="24"/>
          <w:szCs w:val="24"/>
          <w:lang w:eastAsia="ru-RU"/>
        </w:rPr>
      </w:pPr>
      <w:r w:rsidRPr="00B0070C">
        <w:rPr>
          <w:rFonts w:ascii="Arial" w:eastAsia="Times New Roman" w:hAnsi="Arial" w:cs="Arial"/>
          <w:sz w:val="24"/>
          <w:szCs w:val="24"/>
          <w:lang w:eastAsia="ru-RU"/>
        </w:rPr>
        <w:t xml:space="preserve">2. Размер платы рассчитывается </w:t>
      </w:r>
      <w:r w:rsidR="00844D0A" w:rsidRPr="00B0070C">
        <w:rPr>
          <w:rFonts w:ascii="Arial" w:eastAsia="Times New Roman" w:hAnsi="Arial" w:cs="Arial"/>
          <w:sz w:val="24"/>
          <w:szCs w:val="24"/>
          <w:lang w:eastAsia="ru-RU"/>
        </w:rPr>
        <w:t xml:space="preserve">органом местного самоуправления, </w:t>
      </w:r>
      <w:r w:rsidRPr="00B0070C">
        <w:rPr>
          <w:rFonts w:ascii="Arial" w:eastAsia="Times New Roman" w:hAnsi="Arial" w:cs="Arial"/>
          <w:sz w:val="24"/>
          <w:szCs w:val="24"/>
          <w:lang w:eastAsia="ru-RU"/>
        </w:rPr>
        <w:t xml:space="preserve">уполномоченным на распоряжение земельными участками, находящимися в </w:t>
      </w:r>
      <w:r w:rsidR="00844D0A" w:rsidRPr="00B0070C">
        <w:rPr>
          <w:rFonts w:ascii="Arial" w:eastAsia="Times New Roman" w:hAnsi="Arial" w:cs="Arial"/>
          <w:sz w:val="24"/>
          <w:szCs w:val="24"/>
          <w:lang w:eastAsia="ru-RU"/>
        </w:rPr>
        <w:t xml:space="preserve">муниципальной собственности </w:t>
      </w:r>
      <w:r w:rsidR="005F2990">
        <w:rPr>
          <w:rFonts w:ascii="Arial" w:eastAsia="Times New Roman" w:hAnsi="Arial" w:cs="Arial"/>
          <w:sz w:val="24"/>
          <w:szCs w:val="24"/>
          <w:lang w:eastAsia="ru-RU"/>
        </w:rPr>
        <w:t>Краснополянского</w:t>
      </w:r>
      <w:r w:rsidR="00844D0A" w:rsidRPr="00B0070C">
        <w:rPr>
          <w:rFonts w:ascii="Arial" w:eastAsia="Times New Roman" w:hAnsi="Arial" w:cs="Arial"/>
          <w:sz w:val="24"/>
          <w:szCs w:val="24"/>
          <w:lang w:eastAsia="ru-RU"/>
        </w:rPr>
        <w:t xml:space="preserve"> сельского поселения</w:t>
      </w:r>
      <w:r w:rsidRPr="00B0070C">
        <w:rPr>
          <w:rFonts w:ascii="Arial" w:eastAsia="Times New Roman" w:hAnsi="Arial" w:cs="Arial"/>
          <w:sz w:val="24"/>
          <w:szCs w:val="24"/>
          <w:lang w:eastAsia="ru-RU"/>
        </w:rPr>
        <w:t>, по формуле:</w:t>
      </w:r>
    </w:p>
    <w:p w:rsidR="00670746" w:rsidRPr="00B0070C" w:rsidRDefault="00670746" w:rsidP="00670746">
      <w:pPr>
        <w:spacing w:after="0" w:line="240" w:lineRule="auto"/>
        <w:rPr>
          <w:rFonts w:ascii="Arial" w:eastAsia="Times New Roman" w:hAnsi="Arial" w:cs="Arial"/>
          <w:sz w:val="24"/>
          <w:szCs w:val="24"/>
          <w:lang w:eastAsia="ru-RU"/>
        </w:rPr>
      </w:pPr>
      <w:r w:rsidRPr="00B0070C">
        <w:rPr>
          <w:rFonts w:ascii="Arial" w:eastAsia="Times New Roman" w:hAnsi="Arial" w:cs="Arial"/>
          <w:sz w:val="24"/>
          <w:szCs w:val="24"/>
          <w:lang w:eastAsia="ru-RU"/>
        </w:rPr>
        <w:t> </w:t>
      </w:r>
    </w:p>
    <w:p w:rsidR="00670746" w:rsidRPr="00B0070C" w:rsidRDefault="00670746" w:rsidP="00670746">
      <w:pPr>
        <w:spacing w:after="0" w:line="240" w:lineRule="auto"/>
        <w:jc w:val="center"/>
        <w:rPr>
          <w:rFonts w:ascii="Arial" w:eastAsia="Times New Roman" w:hAnsi="Arial" w:cs="Arial"/>
          <w:sz w:val="24"/>
          <w:szCs w:val="24"/>
          <w:lang w:eastAsia="ru-RU"/>
        </w:rPr>
      </w:pPr>
      <w:proofErr w:type="gramStart"/>
      <w:r w:rsidRPr="00B0070C">
        <w:rPr>
          <w:rFonts w:ascii="Arial" w:eastAsia="Times New Roman" w:hAnsi="Arial" w:cs="Arial"/>
          <w:sz w:val="24"/>
          <w:szCs w:val="24"/>
          <w:lang w:eastAsia="ru-RU"/>
        </w:rPr>
        <w:t>П</w:t>
      </w:r>
      <w:proofErr w:type="gramEnd"/>
      <w:r w:rsidRPr="00B0070C">
        <w:rPr>
          <w:rFonts w:ascii="Arial" w:eastAsia="Times New Roman" w:hAnsi="Arial" w:cs="Arial"/>
          <w:sz w:val="24"/>
          <w:szCs w:val="24"/>
          <w:lang w:eastAsia="ru-RU"/>
        </w:rPr>
        <w:t xml:space="preserve"> = СУ x </w:t>
      </w:r>
      <w:proofErr w:type="spellStart"/>
      <w:r w:rsidRPr="00B0070C">
        <w:rPr>
          <w:rFonts w:ascii="Arial" w:eastAsia="Times New Roman" w:hAnsi="Arial" w:cs="Arial"/>
          <w:sz w:val="24"/>
          <w:szCs w:val="24"/>
          <w:lang w:eastAsia="ru-RU"/>
        </w:rPr>
        <w:t>Sчзу</w:t>
      </w:r>
      <w:proofErr w:type="spellEnd"/>
      <w:r w:rsidRPr="00B0070C">
        <w:rPr>
          <w:rFonts w:ascii="Arial" w:eastAsia="Times New Roman" w:hAnsi="Arial" w:cs="Arial"/>
          <w:sz w:val="24"/>
          <w:szCs w:val="24"/>
          <w:lang w:eastAsia="ru-RU"/>
        </w:rPr>
        <w:t xml:space="preserve"> x Ку, где:</w:t>
      </w:r>
    </w:p>
    <w:p w:rsidR="00670746" w:rsidRPr="00B0070C" w:rsidRDefault="00670746" w:rsidP="00670746">
      <w:pPr>
        <w:spacing w:after="0" w:line="240" w:lineRule="auto"/>
        <w:rPr>
          <w:rFonts w:ascii="Arial" w:eastAsia="Times New Roman" w:hAnsi="Arial" w:cs="Arial"/>
          <w:sz w:val="24"/>
          <w:szCs w:val="24"/>
          <w:lang w:eastAsia="ru-RU"/>
        </w:rPr>
      </w:pPr>
      <w:r w:rsidRPr="00B0070C">
        <w:rPr>
          <w:rFonts w:ascii="Arial" w:eastAsia="Times New Roman" w:hAnsi="Arial" w:cs="Arial"/>
          <w:sz w:val="24"/>
          <w:szCs w:val="24"/>
          <w:lang w:eastAsia="ru-RU"/>
        </w:rPr>
        <w:t> </w:t>
      </w:r>
    </w:p>
    <w:p w:rsidR="00670746" w:rsidRPr="00B0070C" w:rsidRDefault="00670746" w:rsidP="00670746">
      <w:pPr>
        <w:spacing w:after="0" w:line="240" w:lineRule="auto"/>
        <w:ind w:firstLine="540"/>
        <w:jc w:val="both"/>
        <w:rPr>
          <w:rFonts w:ascii="Arial" w:eastAsia="Times New Roman" w:hAnsi="Arial" w:cs="Arial"/>
          <w:sz w:val="24"/>
          <w:szCs w:val="24"/>
          <w:lang w:eastAsia="ru-RU"/>
        </w:rPr>
      </w:pPr>
      <w:proofErr w:type="gramStart"/>
      <w:r w:rsidRPr="00B0070C">
        <w:rPr>
          <w:rFonts w:ascii="Arial" w:eastAsia="Times New Roman" w:hAnsi="Arial" w:cs="Arial"/>
          <w:sz w:val="24"/>
          <w:szCs w:val="24"/>
          <w:lang w:eastAsia="ru-RU"/>
        </w:rPr>
        <w:t>П</w:t>
      </w:r>
      <w:proofErr w:type="gramEnd"/>
      <w:r w:rsidRPr="00B0070C">
        <w:rPr>
          <w:rFonts w:ascii="Arial" w:eastAsia="Times New Roman" w:hAnsi="Arial" w:cs="Arial"/>
          <w:sz w:val="24"/>
          <w:szCs w:val="24"/>
          <w:lang w:eastAsia="ru-RU"/>
        </w:rPr>
        <w:t xml:space="preserve"> - размер платы за 365 календарных дней (рублей). В случае если разрешение выдается на больший или меньший срок, расчет платы осуществляется пропорционально количеству дней действия разрешения;</w:t>
      </w:r>
    </w:p>
    <w:p w:rsidR="00670746" w:rsidRPr="00B0070C" w:rsidRDefault="00670746" w:rsidP="00670746">
      <w:pPr>
        <w:spacing w:after="0" w:line="240" w:lineRule="auto"/>
        <w:ind w:firstLine="540"/>
        <w:jc w:val="both"/>
        <w:rPr>
          <w:rFonts w:ascii="Arial" w:eastAsia="Times New Roman" w:hAnsi="Arial" w:cs="Arial"/>
          <w:sz w:val="24"/>
          <w:szCs w:val="24"/>
          <w:lang w:eastAsia="ru-RU"/>
        </w:rPr>
      </w:pPr>
      <w:proofErr w:type="gramStart"/>
      <w:r w:rsidRPr="00B0070C">
        <w:rPr>
          <w:rFonts w:ascii="Arial" w:eastAsia="Times New Roman" w:hAnsi="Arial" w:cs="Arial"/>
          <w:sz w:val="24"/>
          <w:szCs w:val="24"/>
          <w:lang w:eastAsia="ru-RU"/>
        </w:rPr>
        <w:t>СУ - средний уровень кадастровой стоимости земель и земельных участков по муниципальному району (городскому округу, муниципальному округу) на территории Свердловской области, утвержденный приказом Министерства по управлению государственным имуществом Свердловской области об утверждении результатов определения кадастровой стоимости земельных участков, расположенных на территории Свердловской области (рублей на 1 кв. м), по сегменту "транспорт" земель населенных пунктов муниципального образования, на территории которого испрашивается разрешение;</w:t>
      </w:r>
      <w:proofErr w:type="gramEnd"/>
    </w:p>
    <w:p w:rsidR="00670746" w:rsidRPr="00B0070C" w:rsidRDefault="00670746" w:rsidP="00670746">
      <w:pPr>
        <w:spacing w:after="0" w:line="240" w:lineRule="auto"/>
        <w:ind w:firstLine="540"/>
        <w:jc w:val="both"/>
        <w:rPr>
          <w:rFonts w:ascii="Arial" w:eastAsia="Times New Roman" w:hAnsi="Arial" w:cs="Arial"/>
          <w:sz w:val="24"/>
          <w:szCs w:val="24"/>
          <w:lang w:eastAsia="ru-RU"/>
        </w:rPr>
      </w:pPr>
      <w:proofErr w:type="spellStart"/>
      <w:proofErr w:type="gramStart"/>
      <w:r w:rsidRPr="00B0070C">
        <w:rPr>
          <w:rFonts w:ascii="Arial" w:eastAsia="Times New Roman" w:hAnsi="Arial" w:cs="Arial"/>
          <w:sz w:val="24"/>
          <w:szCs w:val="24"/>
          <w:lang w:eastAsia="ru-RU"/>
        </w:rPr>
        <w:t>S</w:t>
      </w:r>
      <w:proofErr w:type="gramEnd"/>
      <w:r w:rsidRPr="00B0070C">
        <w:rPr>
          <w:rFonts w:ascii="Arial" w:eastAsia="Times New Roman" w:hAnsi="Arial" w:cs="Arial"/>
          <w:sz w:val="24"/>
          <w:szCs w:val="24"/>
          <w:lang w:eastAsia="ru-RU"/>
        </w:rPr>
        <w:t>чзу</w:t>
      </w:r>
      <w:proofErr w:type="spellEnd"/>
      <w:r w:rsidRPr="00B0070C">
        <w:rPr>
          <w:rFonts w:ascii="Arial" w:eastAsia="Times New Roman" w:hAnsi="Arial" w:cs="Arial"/>
          <w:sz w:val="24"/>
          <w:szCs w:val="24"/>
          <w:lang w:eastAsia="ru-RU"/>
        </w:rPr>
        <w:t xml:space="preserve"> - площадь земель, земельного участка или части земельного участка, используемых на основании разрешения (кв. м);</w:t>
      </w:r>
    </w:p>
    <w:p w:rsidR="00670746" w:rsidRPr="00B0070C" w:rsidRDefault="00670746" w:rsidP="00670746">
      <w:pPr>
        <w:spacing w:after="0" w:line="240" w:lineRule="auto"/>
        <w:ind w:firstLine="540"/>
        <w:jc w:val="both"/>
        <w:rPr>
          <w:rFonts w:ascii="Arial" w:eastAsia="Times New Roman" w:hAnsi="Arial" w:cs="Arial"/>
          <w:sz w:val="24"/>
          <w:szCs w:val="24"/>
          <w:lang w:eastAsia="ru-RU"/>
        </w:rPr>
      </w:pPr>
      <w:r w:rsidRPr="00B0070C">
        <w:rPr>
          <w:rFonts w:ascii="Arial" w:eastAsia="Times New Roman" w:hAnsi="Arial" w:cs="Arial"/>
          <w:sz w:val="24"/>
          <w:szCs w:val="24"/>
          <w:lang w:eastAsia="ru-RU"/>
        </w:rPr>
        <w:t>Ку - коэффициент увеличения, значение которого определяется по формуле:</w:t>
      </w:r>
    </w:p>
    <w:p w:rsidR="00670746" w:rsidRPr="00B0070C" w:rsidRDefault="00670746" w:rsidP="00670746">
      <w:pPr>
        <w:spacing w:after="0" w:line="240" w:lineRule="auto"/>
        <w:rPr>
          <w:rFonts w:ascii="Arial" w:eastAsia="Times New Roman" w:hAnsi="Arial" w:cs="Arial"/>
          <w:sz w:val="24"/>
          <w:szCs w:val="24"/>
          <w:lang w:eastAsia="ru-RU"/>
        </w:rPr>
      </w:pPr>
      <w:r w:rsidRPr="00B0070C">
        <w:rPr>
          <w:rFonts w:ascii="Arial" w:eastAsia="Times New Roman" w:hAnsi="Arial" w:cs="Arial"/>
          <w:sz w:val="24"/>
          <w:szCs w:val="24"/>
          <w:lang w:eastAsia="ru-RU"/>
        </w:rPr>
        <w:t> </w:t>
      </w:r>
    </w:p>
    <w:p w:rsidR="00670746" w:rsidRPr="00B0070C" w:rsidRDefault="00670746" w:rsidP="00670746">
      <w:pPr>
        <w:spacing w:after="0" w:line="240" w:lineRule="auto"/>
        <w:jc w:val="center"/>
        <w:rPr>
          <w:rFonts w:ascii="Arial" w:eastAsia="Times New Roman" w:hAnsi="Arial" w:cs="Arial"/>
          <w:sz w:val="24"/>
          <w:szCs w:val="24"/>
          <w:lang w:eastAsia="ru-RU"/>
        </w:rPr>
      </w:pPr>
      <w:r w:rsidRPr="00B0070C">
        <w:rPr>
          <w:rFonts w:ascii="Arial" w:eastAsia="Times New Roman" w:hAnsi="Arial" w:cs="Arial"/>
          <w:sz w:val="24"/>
          <w:szCs w:val="24"/>
          <w:lang w:eastAsia="ru-RU"/>
        </w:rPr>
        <w:t>Ку = Ку</w:t>
      </w:r>
      <w:proofErr w:type="gramStart"/>
      <w:r w:rsidRPr="00B0070C">
        <w:rPr>
          <w:rFonts w:ascii="Arial" w:eastAsia="Times New Roman" w:hAnsi="Arial" w:cs="Arial"/>
          <w:sz w:val="24"/>
          <w:szCs w:val="24"/>
          <w:lang w:eastAsia="ru-RU"/>
        </w:rPr>
        <w:t>1</w:t>
      </w:r>
      <w:proofErr w:type="gramEnd"/>
      <w:r w:rsidRPr="00B0070C">
        <w:rPr>
          <w:rFonts w:ascii="Arial" w:eastAsia="Times New Roman" w:hAnsi="Arial" w:cs="Arial"/>
          <w:sz w:val="24"/>
          <w:szCs w:val="24"/>
          <w:lang w:eastAsia="ru-RU"/>
        </w:rPr>
        <w:t xml:space="preserve"> x Ку2 x ... x </w:t>
      </w:r>
      <w:proofErr w:type="spellStart"/>
      <w:r w:rsidRPr="00B0070C">
        <w:rPr>
          <w:rFonts w:ascii="Arial" w:eastAsia="Times New Roman" w:hAnsi="Arial" w:cs="Arial"/>
          <w:sz w:val="24"/>
          <w:szCs w:val="24"/>
          <w:lang w:eastAsia="ru-RU"/>
        </w:rPr>
        <w:t>Куn</w:t>
      </w:r>
      <w:proofErr w:type="spellEnd"/>
      <w:r w:rsidRPr="00B0070C">
        <w:rPr>
          <w:rFonts w:ascii="Arial" w:eastAsia="Times New Roman" w:hAnsi="Arial" w:cs="Arial"/>
          <w:sz w:val="24"/>
          <w:szCs w:val="24"/>
          <w:lang w:eastAsia="ru-RU"/>
        </w:rPr>
        <w:t>, где:</w:t>
      </w:r>
    </w:p>
    <w:p w:rsidR="00670746" w:rsidRPr="00B0070C" w:rsidRDefault="00670746" w:rsidP="00670746">
      <w:pPr>
        <w:spacing w:after="0" w:line="240" w:lineRule="auto"/>
        <w:rPr>
          <w:rFonts w:ascii="Arial" w:eastAsia="Times New Roman" w:hAnsi="Arial" w:cs="Arial"/>
          <w:sz w:val="24"/>
          <w:szCs w:val="24"/>
          <w:lang w:eastAsia="ru-RU"/>
        </w:rPr>
      </w:pPr>
      <w:r w:rsidRPr="00B0070C">
        <w:rPr>
          <w:rFonts w:ascii="Arial" w:eastAsia="Times New Roman" w:hAnsi="Arial" w:cs="Arial"/>
          <w:sz w:val="24"/>
          <w:szCs w:val="24"/>
          <w:lang w:eastAsia="ru-RU"/>
        </w:rPr>
        <w:t> </w:t>
      </w:r>
    </w:p>
    <w:p w:rsidR="00670746" w:rsidRPr="00B0070C" w:rsidRDefault="00670746" w:rsidP="00670746">
      <w:pPr>
        <w:spacing w:after="0" w:line="240" w:lineRule="auto"/>
        <w:ind w:firstLine="540"/>
        <w:jc w:val="both"/>
        <w:rPr>
          <w:rFonts w:ascii="Arial" w:eastAsia="Times New Roman" w:hAnsi="Arial" w:cs="Arial"/>
          <w:sz w:val="24"/>
          <w:szCs w:val="24"/>
          <w:lang w:eastAsia="ru-RU"/>
        </w:rPr>
      </w:pPr>
      <w:r w:rsidRPr="00B0070C">
        <w:rPr>
          <w:rFonts w:ascii="Arial" w:eastAsia="Times New Roman" w:hAnsi="Arial" w:cs="Arial"/>
          <w:sz w:val="24"/>
          <w:szCs w:val="24"/>
          <w:lang w:eastAsia="ru-RU"/>
        </w:rPr>
        <w:t>Ку</w:t>
      </w:r>
      <w:proofErr w:type="gramStart"/>
      <w:r w:rsidRPr="00B0070C">
        <w:rPr>
          <w:rFonts w:ascii="Arial" w:eastAsia="Times New Roman" w:hAnsi="Arial" w:cs="Arial"/>
          <w:sz w:val="24"/>
          <w:szCs w:val="24"/>
          <w:lang w:eastAsia="ru-RU"/>
        </w:rPr>
        <w:t>1</w:t>
      </w:r>
      <w:proofErr w:type="gramEnd"/>
      <w:r w:rsidRPr="00B0070C">
        <w:rPr>
          <w:rFonts w:ascii="Arial" w:eastAsia="Times New Roman" w:hAnsi="Arial" w:cs="Arial"/>
          <w:sz w:val="24"/>
          <w:szCs w:val="24"/>
          <w:lang w:eastAsia="ru-RU"/>
        </w:rPr>
        <w:t xml:space="preserve">, Ку2, ..., </w:t>
      </w:r>
      <w:proofErr w:type="spellStart"/>
      <w:r w:rsidRPr="00B0070C">
        <w:rPr>
          <w:rFonts w:ascii="Arial" w:eastAsia="Times New Roman" w:hAnsi="Arial" w:cs="Arial"/>
          <w:sz w:val="24"/>
          <w:szCs w:val="24"/>
          <w:lang w:eastAsia="ru-RU"/>
        </w:rPr>
        <w:t>Куn</w:t>
      </w:r>
      <w:proofErr w:type="spellEnd"/>
      <w:r w:rsidRPr="00B0070C">
        <w:rPr>
          <w:rFonts w:ascii="Arial" w:eastAsia="Times New Roman" w:hAnsi="Arial" w:cs="Arial"/>
          <w:sz w:val="24"/>
          <w:szCs w:val="24"/>
          <w:lang w:eastAsia="ru-RU"/>
        </w:rPr>
        <w:t xml:space="preserve"> - коэффициенты увеличения, ежегодно утверждаемые приказом Министерства по управлению государственным имуществом Свердловской области и применяемые начиная с 1 января года, следующего за годом определения кадастровой стоимости земельных участков.</w:t>
      </w:r>
    </w:p>
    <w:p w:rsidR="00670746" w:rsidRPr="00B0070C" w:rsidRDefault="00670746" w:rsidP="00670746">
      <w:pPr>
        <w:spacing w:after="0" w:line="240" w:lineRule="auto"/>
        <w:ind w:firstLine="540"/>
        <w:jc w:val="both"/>
        <w:rPr>
          <w:rFonts w:ascii="Arial" w:eastAsia="Times New Roman" w:hAnsi="Arial" w:cs="Arial"/>
          <w:sz w:val="24"/>
          <w:szCs w:val="24"/>
          <w:lang w:eastAsia="ru-RU"/>
        </w:rPr>
      </w:pPr>
      <w:r w:rsidRPr="00B0070C">
        <w:rPr>
          <w:rFonts w:ascii="Arial" w:eastAsia="Times New Roman" w:hAnsi="Arial" w:cs="Arial"/>
          <w:sz w:val="24"/>
          <w:szCs w:val="24"/>
          <w:lang w:eastAsia="ru-RU"/>
        </w:rPr>
        <w:t>3. Размер платы изменяется в одностороннем порядке:</w:t>
      </w:r>
    </w:p>
    <w:p w:rsidR="00670746" w:rsidRPr="00B0070C" w:rsidRDefault="00670746" w:rsidP="00670746">
      <w:pPr>
        <w:spacing w:after="0" w:line="240" w:lineRule="auto"/>
        <w:ind w:firstLine="540"/>
        <w:jc w:val="both"/>
        <w:rPr>
          <w:rFonts w:ascii="Arial" w:eastAsia="Times New Roman" w:hAnsi="Arial" w:cs="Arial"/>
          <w:sz w:val="24"/>
          <w:szCs w:val="24"/>
          <w:lang w:eastAsia="ru-RU"/>
        </w:rPr>
      </w:pPr>
      <w:r w:rsidRPr="00B0070C">
        <w:rPr>
          <w:rFonts w:ascii="Arial" w:eastAsia="Times New Roman" w:hAnsi="Arial" w:cs="Arial"/>
          <w:sz w:val="24"/>
          <w:szCs w:val="24"/>
          <w:lang w:eastAsia="ru-RU"/>
        </w:rPr>
        <w:lastRenderedPageBreak/>
        <w:t>1) на коэффициент увеличения ежегодно по состоянию на 1 января очередного финансового года;</w:t>
      </w:r>
    </w:p>
    <w:p w:rsidR="00670746" w:rsidRPr="00B0070C" w:rsidRDefault="00670746" w:rsidP="00670746">
      <w:pPr>
        <w:spacing w:after="0" w:line="240" w:lineRule="auto"/>
        <w:ind w:firstLine="540"/>
        <w:jc w:val="both"/>
        <w:rPr>
          <w:rFonts w:ascii="Arial" w:eastAsia="Times New Roman" w:hAnsi="Arial" w:cs="Arial"/>
          <w:sz w:val="24"/>
          <w:szCs w:val="24"/>
          <w:lang w:eastAsia="ru-RU"/>
        </w:rPr>
      </w:pPr>
      <w:r w:rsidRPr="00B0070C">
        <w:rPr>
          <w:rFonts w:ascii="Arial" w:eastAsia="Times New Roman" w:hAnsi="Arial" w:cs="Arial"/>
          <w:sz w:val="24"/>
          <w:szCs w:val="24"/>
          <w:lang w:eastAsia="ru-RU"/>
        </w:rPr>
        <w:t>2) в случае изменения среднего уровня кадастровой стоимости земель и земельных участков по муниципальному району (городскому округу, муниципальному округу) на территории Свердловской области, утвержденного приказом Министерства по управлению государственным имуществом Свердловской области об утверждении результатов определения кадастровой стоимости земельных участков, расположенных на территории Свердловской области.</w:t>
      </w:r>
    </w:p>
    <w:p w:rsidR="00B0070C" w:rsidRPr="00B0070C" w:rsidRDefault="00670746" w:rsidP="00670746">
      <w:pPr>
        <w:spacing w:after="0" w:line="240" w:lineRule="auto"/>
        <w:rPr>
          <w:rFonts w:ascii="Arial" w:eastAsia="Times New Roman" w:hAnsi="Arial" w:cs="Arial"/>
          <w:sz w:val="24"/>
          <w:szCs w:val="24"/>
          <w:lang w:eastAsia="ru-RU"/>
        </w:rPr>
      </w:pPr>
      <w:r w:rsidRPr="00B0070C">
        <w:rPr>
          <w:rFonts w:ascii="Arial" w:eastAsia="Times New Roman" w:hAnsi="Arial" w:cs="Arial"/>
          <w:sz w:val="24"/>
          <w:szCs w:val="24"/>
          <w:lang w:eastAsia="ru-RU"/>
        </w:rPr>
        <w:t> </w:t>
      </w:r>
    </w:p>
    <w:p w:rsidR="00B0070C" w:rsidRDefault="00B0070C">
      <w:pPr>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br w:type="page"/>
      </w:r>
    </w:p>
    <w:p w:rsidR="00B0070C" w:rsidRPr="00B0070C" w:rsidRDefault="00B0070C" w:rsidP="00B0070C">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lastRenderedPageBreak/>
        <w:t> Утвержден</w:t>
      </w:r>
    </w:p>
    <w:p w:rsidR="00B0070C" w:rsidRPr="00B0070C" w:rsidRDefault="00B0070C" w:rsidP="00B0070C">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 xml:space="preserve">постановлением главы </w:t>
      </w:r>
    </w:p>
    <w:p w:rsidR="00B0070C" w:rsidRPr="00B0070C" w:rsidRDefault="00B0070C" w:rsidP="00B0070C">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Краснополянского сельского поселения</w:t>
      </w:r>
    </w:p>
    <w:p w:rsidR="00B0070C" w:rsidRPr="00B0070C" w:rsidRDefault="00B0070C" w:rsidP="00B0070C">
      <w:pPr>
        <w:spacing w:after="0" w:line="240" w:lineRule="auto"/>
        <w:jc w:val="right"/>
        <w:rPr>
          <w:rFonts w:ascii="Arial" w:eastAsia="Times New Roman" w:hAnsi="Arial" w:cs="Arial"/>
          <w:sz w:val="24"/>
          <w:szCs w:val="24"/>
          <w:lang w:eastAsia="ru-RU"/>
        </w:rPr>
      </w:pPr>
      <w:r w:rsidRPr="00B0070C">
        <w:rPr>
          <w:rFonts w:ascii="Arial" w:eastAsia="Times New Roman" w:hAnsi="Arial" w:cs="Arial"/>
          <w:sz w:val="24"/>
          <w:szCs w:val="24"/>
          <w:lang w:eastAsia="ru-RU"/>
        </w:rPr>
        <w:t>от «</w:t>
      </w:r>
      <w:r w:rsidR="004060DB">
        <w:rPr>
          <w:rFonts w:ascii="Arial" w:eastAsia="Times New Roman" w:hAnsi="Arial" w:cs="Arial"/>
          <w:sz w:val="24"/>
          <w:szCs w:val="24"/>
          <w:lang w:eastAsia="ru-RU"/>
        </w:rPr>
        <w:t>08» ноября 2024 г. № 172</w:t>
      </w:r>
      <w:bookmarkStart w:id="22" w:name="_GoBack"/>
      <w:bookmarkEnd w:id="22"/>
    </w:p>
    <w:p w:rsidR="00B0070C" w:rsidRPr="00B0070C" w:rsidRDefault="00B0070C" w:rsidP="00B0070C">
      <w:pPr>
        <w:spacing w:after="0" w:line="240" w:lineRule="auto"/>
        <w:rPr>
          <w:rFonts w:ascii="Arial" w:eastAsia="Times New Roman" w:hAnsi="Arial" w:cs="Arial"/>
          <w:sz w:val="24"/>
          <w:szCs w:val="24"/>
          <w:lang w:eastAsia="ru-RU"/>
        </w:rPr>
      </w:pPr>
      <w:r w:rsidRPr="00B0070C">
        <w:rPr>
          <w:rFonts w:ascii="Arial" w:eastAsia="Times New Roman" w:hAnsi="Arial" w:cs="Arial"/>
          <w:sz w:val="24"/>
          <w:szCs w:val="24"/>
          <w:lang w:eastAsia="ru-RU"/>
        </w:rPr>
        <w:t> </w:t>
      </w:r>
    </w:p>
    <w:p w:rsidR="00670746" w:rsidRPr="00B0070C" w:rsidRDefault="00670746" w:rsidP="00B0070C">
      <w:pPr>
        <w:spacing w:after="0" w:line="240" w:lineRule="auto"/>
        <w:jc w:val="center"/>
        <w:rPr>
          <w:rFonts w:ascii="Arial" w:eastAsia="Times New Roman" w:hAnsi="Arial" w:cs="Arial"/>
          <w:sz w:val="24"/>
          <w:szCs w:val="24"/>
          <w:lang w:eastAsia="ru-RU"/>
        </w:rPr>
      </w:pPr>
    </w:p>
    <w:p w:rsidR="00670746" w:rsidRPr="00B0070C" w:rsidRDefault="00050A45" w:rsidP="00670746">
      <w:pPr>
        <w:spacing w:after="0" w:line="240" w:lineRule="auto"/>
        <w:jc w:val="center"/>
        <w:rPr>
          <w:rFonts w:ascii="Arial" w:eastAsia="Times New Roman" w:hAnsi="Arial" w:cs="Arial"/>
          <w:b/>
          <w:bCs/>
          <w:sz w:val="24"/>
          <w:szCs w:val="24"/>
          <w:lang w:eastAsia="ru-RU"/>
        </w:rPr>
      </w:pPr>
      <w:bookmarkStart w:id="23" w:name="p271"/>
      <w:bookmarkEnd w:id="23"/>
      <w:r w:rsidRPr="00B0070C">
        <w:rPr>
          <w:rFonts w:ascii="Arial" w:eastAsia="Times New Roman" w:hAnsi="Arial" w:cs="Arial"/>
          <w:b/>
          <w:bCs/>
          <w:sz w:val="24"/>
          <w:szCs w:val="24"/>
          <w:lang w:eastAsia="ru-RU"/>
        </w:rPr>
        <w:t>Перечень</w:t>
      </w:r>
    </w:p>
    <w:p w:rsidR="00670746" w:rsidRPr="00B0070C" w:rsidRDefault="00050A45" w:rsidP="00670746">
      <w:pPr>
        <w:spacing w:after="0" w:line="240" w:lineRule="auto"/>
        <w:jc w:val="center"/>
        <w:rPr>
          <w:rFonts w:ascii="Arial" w:eastAsia="Times New Roman" w:hAnsi="Arial" w:cs="Arial"/>
          <w:b/>
          <w:bCs/>
          <w:sz w:val="24"/>
          <w:szCs w:val="24"/>
          <w:lang w:eastAsia="ru-RU"/>
        </w:rPr>
      </w:pPr>
      <w:r w:rsidRPr="00B0070C">
        <w:rPr>
          <w:rFonts w:ascii="Arial" w:eastAsia="Times New Roman" w:hAnsi="Arial" w:cs="Arial"/>
          <w:b/>
          <w:bCs/>
          <w:sz w:val="24"/>
          <w:szCs w:val="24"/>
          <w:lang w:eastAsia="ru-RU"/>
        </w:rPr>
        <w:t>Категории граждан</w:t>
      </w:r>
      <w:r w:rsidR="00670746" w:rsidRPr="00B0070C">
        <w:rPr>
          <w:rFonts w:ascii="Arial" w:eastAsia="Times New Roman" w:hAnsi="Arial" w:cs="Arial"/>
          <w:b/>
          <w:bCs/>
          <w:sz w:val="24"/>
          <w:szCs w:val="24"/>
          <w:lang w:eastAsia="ru-RU"/>
        </w:rPr>
        <w:t xml:space="preserve">, </w:t>
      </w:r>
      <w:r w:rsidRPr="00B0070C">
        <w:rPr>
          <w:rFonts w:ascii="Arial" w:eastAsia="Times New Roman" w:hAnsi="Arial" w:cs="Arial"/>
          <w:b/>
          <w:bCs/>
          <w:sz w:val="24"/>
          <w:szCs w:val="24"/>
          <w:lang w:eastAsia="ru-RU"/>
        </w:rPr>
        <w:t>имеющих</w:t>
      </w:r>
      <w:r w:rsidR="00670746" w:rsidRPr="00B0070C">
        <w:rPr>
          <w:rFonts w:ascii="Arial" w:eastAsia="Times New Roman" w:hAnsi="Arial" w:cs="Arial"/>
          <w:b/>
          <w:bCs/>
          <w:sz w:val="24"/>
          <w:szCs w:val="24"/>
          <w:lang w:eastAsia="ru-RU"/>
        </w:rPr>
        <w:t xml:space="preserve"> </w:t>
      </w:r>
      <w:r w:rsidRPr="00B0070C">
        <w:rPr>
          <w:rFonts w:ascii="Arial" w:eastAsia="Times New Roman" w:hAnsi="Arial" w:cs="Arial"/>
          <w:b/>
          <w:bCs/>
          <w:sz w:val="24"/>
          <w:szCs w:val="24"/>
          <w:lang w:eastAsia="ru-RU"/>
        </w:rPr>
        <w:t>право</w:t>
      </w:r>
      <w:r w:rsidR="00670746" w:rsidRPr="00B0070C">
        <w:rPr>
          <w:rFonts w:ascii="Arial" w:eastAsia="Times New Roman" w:hAnsi="Arial" w:cs="Arial"/>
          <w:b/>
          <w:bCs/>
          <w:sz w:val="24"/>
          <w:szCs w:val="24"/>
          <w:lang w:eastAsia="ru-RU"/>
        </w:rPr>
        <w:t xml:space="preserve"> </w:t>
      </w:r>
      <w:r w:rsidRPr="00B0070C">
        <w:rPr>
          <w:rFonts w:ascii="Arial" w:eastAsia="Times New Roman" w:hAnsi="Arial" w:cs="Arial"/>
          <w:b/>
          <w:bCs/>
          <w:sz w:val="24"/>
          <w:szCs w:val="24"/>
          <w:lang w:eastAsia="ru-RU"/>
        </w:rPr>
        <w:t>на бесплатное</w:t>
      </w:r>
      <w:r w:rsidR="00670746" w:rsidRPr="00B0070C">
        <w:rPr>
          <w:rFonts w:ascii="Arial" w:eastAsia="Times New Roman" w:hAnsi="Arial" w:cs="Arial"/>
          <w:b/>
          <w:bCs/>
          <w:sz w:val="24"/>
          <w:szCs w:val="24"/>
          <w:lang w:eastAsia="ru-RU"/>
        </w:rPr>
        <w:t xml:space="preserve"> </w:t>
      </w:r>
      <w:r w:rsidRPr="00B0070C">
        <w:rPr>
          <w:rFonts w:ascii="Arial" w:eastAsia="Times New Roman" w:hAnsi="Arial" w:cs="Arial"/>
          <w:b/>
          <w:bCs/>
          <w:sz w:val="24"/>
          <w:szCs w:val="24"/>
          <w:lang w:eastAsia="ru-RU"/>
        </w:rPr>
        <w:t>использование</w:t>
      </w:r>
    </w:p>
    <w:p w:rsidR="00670746" w:rsidRPr="00B0070C" w:rsidRDefault="00050A45" w:rsidP="00670746">
      <w:pPr>
        <w:spacing w:after="0" w:line="240" w:lineRule="auto"/>
        <w:jc w:val="center"/>
        <w:rPr>
          <w:rFonts w:ascii="Arial" w:eastAsia="Times New Roman" w:hAnsi="Arial" w:cs="Arial"/>
          <w:b/>
          <w:bCs/>
          <w:sz w:val="24"/>
          <w:szCs w:val="24"/>
          <w:lang w:eastAsia="ru-RU"/>
        </w:rPr>
      </w:pPr>
      <w:r w:rsidRPr="00B0070C">
        <w:rPr>
          <w:rFonts w:ascii="Arial" w:eastAsia="Times New Roman" w:hAnsi="Arial" w:cs="Arial"/>
          <w:b/>
          <w:bCs/>
          <w:sz w:val="24"/>
          <w:szCs w:val="24"/>
          <w:lang w:eastAsia="ru-RU"/>
        </w:rPr>
        <w:t>земель</w:t>
      </w:r>
      <w:r w:rsidR="00670746" w:rsidRPr="00B0070C">
        <w:rPr>
          <w:rFonts w:ascii="Arial" w:eastAsia="Times New Roman" w:hAnsi="Arial" w:cs="Arial"/>
          <w:b/>
          <w:bCs/>
          <w:sz w:val="24"/>
          <w:szCs w:val="24"/>
          <w:lang w:eastAsia="ru-RU"/>
        </w:rPr>
        <w:t xml:space="preserve"> </w:t>
      </w:r>
      <w:r w:rsidRPr="00B0070C">
        <w:rPr>
          <w:rFonts w:ascii="Arial" w:eastAsia="Times New Roman" w:hAnsi="Arial" w:cs="Arial"/>
          <w:b/>
          <w:bCs/>
          <w:sz w:val="24"/>
          <w:szCs w:val="24"/>
          <w:lang w:eastAsia="ru-RU"/>
        </w:rPr>
        <w:t>или</w:t>
      </w:r>
      <w:r w:rsidR="00670746" w:rsidRPr="00B0070C">
        <w:rPr>
          <w:rFonts w:ascii="Arial" w:eastAsia="Times New Roman" w:hAnsi="Arial" w:cs="Arial"/>
          <w:b/>
          <w:bCs/>
          <w:sz w:val="24"/>
          <w:szCs w:val="24"/>
          <w:lang w:eastAsia="ru-RU"/>
        </w:rPr>
        <w:t xml:space="preserve"> </w:t>
      </w:r>
      <w:r w:rsidRPr="00B0070C">
        <w:rPr>
          <w:rFonts w:ascii="Arial" w:eastAsia="Times New Roman" w:hAnsi="Arial" w:cs="Arial"/>
          <w:b/>
          <w:bCs/>
          <w:sz w:val="24"/>
          <w:szCs w:val="24"/>
          <w:lang w:eastAsia="ru-RU"/>
        </w:rPr>
        <w:t>земельных участков</w:t>
      </w:r>
      <w:r w:rsidR="00670746" w:rsidRPr="00B0070C">
        <w:rPr>
          <w:rFonts w:ascii="Arial" w:eastAsia="Times New Roman" w:hAnsi="Arial" w:cs="Arial"/>
          <w:b/>
          <w:bCs/>
          <w:sz w:val="24"/>
          <w:szCs w:val="24"/>
          <w:lang w:eastAsia="ru-RU"/>
        </w:rPr>
        <w:t xml:space="preserve">, </w:t>
      </w:r>
      <w:r w:rsidRPr="00B0070C">
        <w:rPr>
          <w:rFonts w:ascii="Arial" w:eastAsia="Times New Roman" w:hAnsi="Arial" w:cs="Arial"/>
          <w:b/>
          <w:bCs/>
          <w:sz w:val="24"/>
          <w:szCs w:val="24"/>
          <w:lang w:eastAsia="ru-RU"/>
        </w:rPr>
        <w:t>находящихся</w:t>
      </w:r>
      <w:r w:rsidR="00670746" w:rsidRPr="00B0070C">
        <w:rPr>
          <w:rFonts w:ascii="Arial" w:eastAsia="Times New Roman" w:hAnsi="Arial" w:cs="Arial"/>
          <w:b/>
          <w:bCs/>
          <w:sz w:val="24"/>
          <w:szCs w:val="24"/>
          <w:lang w:eastAsia="ru-RU"/>
        </w:rPr>
        <w:t xml:space="preserve"> </w:t>
      </w:r>
      <w:proofErr w:type="gramStart"/>
      <w:r w:rsidRPr="00B0070C">
        <w:rPr>
          <w:rFonts w:ascii="Arial" w:eastAsia="Times New Roman" w:hAnsi="Arial" w:cs="Arial"/>
          <w:b/>
          <w:bCs/>
          <w:sz w:val="24"/>
          <w:szCs w:val="24"/>
          <w:lang w:eastAsia="ru-RU"/>
        </w:rPr>
        <w:t>в</w:t>
      </w:r>
      <w:proofErr w:type="gramEnd"/>
      <w:r w:rsidR="00670746" w:rsidRPr="00B0070C">
        <w:rPr>
          <w:rFonts w:ascii="Arial" w:eastAsia="Times New Roman" w:hAnsi="Arial" w:cs="Arial"/>
          <w:b/>
          <w:bCs/>
          <w:sz w:val="24"/>
          <w:szCs w:val="24"/>
          <w:lang w:eastAsia="ru-RU"/>
        </w:rPr>
        <w:t xml:space="preserve"> </w:t>
      </w:r>
    </w:p>
    <w:p w:rsidR="00670746" w:rsidRPr="00B0070C" w:rsidRDefault="00050A45" w:rsidP="00670746">
      <w:pPr>
        <w:spacing w:after="0" w:line="240" w:lineRule="auto"/>
        <w:jc w:val="center"/>
        <w:rPr>
          <w:rFonts w:ascii="Arial" w:eastAsia="Times New Roman" w:hAnsi="Arial" w:cs="Arial"/>
          <w:b/>
          <w:bCs/>
          <w:sz w:val="24"/>
          <w:szCs w:val="24"/>
          <w:lang w:eastAsia="ru-RU"/>
        </w:rPr>
      </w:pPr>
      <w:r w:rsidRPr="00B0070C">
        <w:rPr>
          <w:rFonts w:ascii="Arial" w:eastAsia="Times New Roman" w:hAnsi="Arial" w:cs="Arial"/>
          <w:b/>
          <w:bCs/>
          <w:sz w:val="24"/>
          <w:szCs w:val="24"/>
          <w:lang w:eastAsia="ru-RU"/>
        </w:rPr>
        <w:t>муниципальной собственности</w:t>
      </w:r>
      <w:r w:rsidR="00670746" w:rsidRPr="00B0070C">
        <w:rPr>
          <w:rFonts w:ascii="Arial" w:eastAsia="Times New Roman" w:hAnsi="Arial" w:cs="Arial"/>
          <w:b/>
          <w:bCs/>
          <w:sz w:val="24"/>
          <w:szCs w:val="24"/>
          <w:lang w:eastAsia="ru-RU"/>
        </w:rPr>
        <w:t xml:space="preserve">, </w:t>
      </w:r>
      <w:r w:rsidRPr="00B0070C">
        <w:rPr>
          <w:rFonts w:ascii="Arial" w:eastAsia="Times New Roman" w:hAnsi="Arial" w:cs="Arial"/>
          <w:b/>
          <w:bCs/>
          <w:sz w:val="24"/>
          <w:szCs w:val="24"/>
          <w:lang w:eastAsia="ru-RU"/>
        </w:rPr>
        <w:t>для</w:t>
      </w:r>
      <w:r w:rsidR="00670746" w:rsidRPr="00B0070C">
        <w:rPr>
          <w:rFonts w:ascii="Arial" w:eastAsia="Times New Roman" w:hAnsi="Arial" w:cs="Arial"/>
          <w:b/>
          <w:bCs/>
          <w:sz w:val="24"/>
          <w:szCs w:val="24"/>
          <w:lang w:eastAsia="ru-RU"/>
        </w:rPr>
        <w:t xml:space="preserve"> </w:t>
      </w:r>
      <w:r w:rsidRPr="00B0070C">
        <w:rPr>
          <w:rFonts w:ascii="Arial" w:eastAsia="Times New Roman" w:hAnsi="Arial" w:cs="Arial"/>
          <w:b/>
          <w:bCs/>
          <w:sz w:val="24"/>
          <w:szCs w:val="24"/>
          <w:lang w:eastAsia="ru-RU"/>
        </w:rPr>
        <w:t>возведения</w:t>
      </w:r>
      <w:r w:rsidR="00670746" w:rsidRPr="00B0070C">
        <w:rPr>
          <w:rFonts w:ascii="Arial" w:eastAsia="Times New Roman" w:hAnsi="Arial" w:cs="Arial"/>
          <w:b/>
          <w:bCs/>
          <w:sz w:val="24"/>
          <w:szCs w:val="24"/>
          <w:lang w:eastAsia="ru-RU"/>
        </w:rPr>
        <w:t xml:space="preserve"> </w:t>
      </w:r>
      <w:r w:rsidRPr="00B0070C">
        <w:rPr>
          <w:rFonts w:ascii="Arial" w:eastAsia="Times New Roman" w:hAnsi="Arial" w:cs="Arial"/>
          <w:b/>
          <w:bCs/>
          <w:sz w:val="24"/>
          <w:szCs w:val="24"/>
          <w:lang w:eastAsia="ru-RU"/>
        </w:rPr>
        <w:t>гражданами</w:t>
      </w:r>
    </w:p>
    <w:p w:rsidR="00670746" w:rsidRPr="00B0070C" w:rsidRDefault="00050A45" w:rsidP="00670746">
      <w:pPr>
        <w:spacing w:after="0" w:line="240" w:lineRule="auto"/>
        <w:jc w:val="center"/>
        <w:rPr>
          <w:rFonts w:ascii="Arial" w:eastAsia="Times New Roman" w:hAnsi="Arial" w:cs="Arial"/>
          <w:b/>
          <w:bCs/>
          <w:sz w:val="24"/>
          <w:szCs w:val="24"/>
          <w:lang w:eastAsia="ru-RU"/>
        </w:rPr>
      </w:pPr>
      <w:r w:rsidRPr="00B0070C">
        <w:rPr>
          <w:rFonts w:ascii="Arial" w:eastAsia="Times New Roman" w:hAnsi="Arial" w:cs="Arial"/>
          <w:b/>
          <w:bCs/>
          <w:sz w:val="24"/>
          <w:szCs w:val="24"/>
          <w:lang w:eastAsia="ru-RU"/>
        </w:rPr>
        <w:t>гаражей</w:t>
      </w:r>
      <w:r w:rsidR="00670746" w:rsidRPr="00B0070C">
        <w:rPr>
          <w:rFonts w:ascii="Arial" w:eastAsia="Times New Roman" w:hAnsi="Arial" w:cs="Arial"/>
          <w:b/>
          <w:bCs/>
          <w:sz w:val="24"/>
          <w:szCs w:val="24"/>
          <w:lang w:eastAsia="ru-RU"/>
        </w:rPr>
        <w:t xml:space="preserve">, </w:t>
      </w:r>
      <w:r w:rsidRPr="00B0070C">
        <w:rPr>
          <w:rFonts w:ascii="Arial" w:eastAsia="Times New Roman" w:hAnsi="Arial" w:cs="Arial"/>
          <w:b/>
          <w:bCs/>
          <w:sz w:val="24"/>
          <w:szCs w:val="24"/>
          <w:lang w:eastAsia="ru-RU"/>
        </w:rPr>
        <w:t>являющихся</w:t>
      </w:r>
      <w:r w:rsidR="00670746" w:rsidRPr="00B0070C">
        <w:rPr>
          <w:rFonts w:ascii="Arial" w:eastAsia="Times New Roman" w:hAnsi="Arial" w:cs="Arial"/>
          <w:b/>
          <w:bCs/>
          <w:sz w:val="24"/>
          <w:szCs w:val="24"/>
          <w:lang w:eastAsia="ru-RU"/>
        </w:rPr>
        <w:t xml:space="preserve"> </w:t>
      </w:r>
      <w:r w:rsidRPr="00B0070C">
        <w:rPr>
          <w:rFonts w:ascii="Arial" w:eastAsia="Times New Roman" w:hAnsi="Arial" w:cs="Arial"/>
          <w:b/>
          <w:bCs/>
          <w:sz w:val="24"/>
          <w:szCs w:val="24"/>
          <w:lang w:eastAsia="ru-RU"/>
        </w:rPr>
        <w:t>некапитальными</w:t>
      </w:r>
      <w:r w:rsidR="00670746" w:rsidRPr="00B0070C">
        <w:rPr>
          <w:rFonts w:ascii="Arial" w:eastAsia="Times New Roman" w:hAnsi="Arial" w:cs="Arial"/>
          <w:b/>
          <w:bCs/>
          <w:sz w:val="24"/>
          <w:szCs w:val="24"/>
          <w:lang w:eastAsia="ru-RU"/>
        </w:rPr>
        <w:t xml:space="preserve"> </w:t>
      </w:r>
      <w:r w:rsidRPr="00B0070C">
        <w:rPr>
          <w:rFonts w:ascii="Arial" w:eastAsia="Times New Roman" w:hAnsi="Arial" w:cs="Arial"/>
          <w:b/>
          <w:bCs/>
          <w:sz w:val="24"/>
          <w:szCs w:val="24"/>
          <w:lang w:eastAsia="ru-RU"/>
        </w:rPr>
        <w:t>сооружениями</w:t>
      </w:r>
    </w:p>
    <w:p w:rsidR="00670746" w:rsidRPr="00B0070C" w:rsidRDefault="00670746" w:rsidP="00670746">
      <w:pPr>
        <w:spacing w:after="0" w:line="240" w:lineRule="auto"/>
        <w:rPr>
          <w:rFonts w:ascii="Arial" w:eastAsia="Times New Roman" w:hAnsi="Arial" w:cs="Arial"/>
          <w:sz w:val="24"/>
          <w:szCs w:val="24"/>
          <w:lang w:eastAsia="ru-RU"/>
        </w:rPr>
      </w:pPr>
      <w:r w:rsidRPr="00B0070C">
        <w:rPr>
          <w:rFonts w:ascii="Arial" w:eastAsia="Times New Roman" w:hAnsi="Arial" w:cs="Arial"/>
          <w:sz w:val="24"/>
          <w:szCs w:val="24"/>
          <w:lang w:eastAsia="ru-RU"/>
        </w:rPr>
        <w:t> </w:t>
      </w:r>
    </w:p>
    <w:p w:rsidR="00670746" w:rsidRPr="00B0070C" w:rsidRDefault="00670746" w:rsidP="00670746">
      <w:pPr>
        <w:spacing w:after="0" w:line="240" w:lineRule="auto"/>
        <w:ind w:firstLine="540"/>
        <w:jc w:val="both"/>
        <w:rPr>
          <w:rFonts w:ascii="Arial" w:eastAsia="Times New Roman" w:hAnsi="Arial" w:cs="Arial"/>
          <w:sz w:val="24"/>
          <w:szCs w:val="24"/>
          <w:lang w:eastAsia="ru-RU"/>
        </w:rPr>
      </w:pPr>
      <w:r w:rsidRPr="00B0070C">
        <w:rPr>
          <w:rFonts w:ascii="Arial" w:eastAsia="Times New Roman" w:hAnsi="Arial" w:cs="Arial"/>
          <w:sz w:val="24"/>
          <w:szCs w:val="24"/>
          <w:lang w:eastAsia="ru-RU"/>
        </w:rPr>
        <w:t>1. Инвалиды первой и второй групп.</w:t>
      </w:r>
    </w:p>
    <w:p w:rsidR="00670746" w:rsidRPr="00B0070C" w:rsidRDefault="00670746" w:rsidP="00670746">
      <w:pPr>
        <w:spacing w:after="0" w:line="240" w:lineRule="auto"/>
        <w:ind w:firstLine="540"/>
        <w:jc w:val="both"/>
        <w:rPr>
          <w:rFonts w:ascii="Arial" w:eastAsia="Times New Roman" w:hAnsi="Arial" w:cs="Arial"/>
          <w:sz w:val="24"/>
          <w:szCs w:val="24"/>
          <w:lang w:eastAsia="ru-RU"/>
        </w:rPr>
      </w:pPr>
      <w:r w:rsidRPr="00B0070C">
        <w:rPr>
          <w:rFonts w:ascii="Arial" w:eastAsia="Times New Roman" w:hAnsi="Arial" w:cs="Arial"/>
          <w:sz w:val="24"/>
          <w:szCs w:val="24"/>
          <w:lang w:eastAsia="ru-RU"/>
        </w:rPr>
        <w:t>2. Участники Великой Отечественной войны, а также граждане, на которых законодательством Российской Федерации распространены социальные гарантии участников Великой Отечественной войны.</w:t>
      </w:r>
    </w:p>
    <w:p w:rsidR="0052002F" w:rsidRPr="00B0070C" w:rsidRDefault="00670746" w:rsidP="00670746">
      <w:pPr>
        <w:spacing w:after="0" w:line="240" w:lineRule="auto"/>
        <w:rPr>
          <w:rFonts w:ascii="Arial" w:eastAsia="Times New Roman" w:hAnsi="Arial" w:cs="Arial"/>
          <w:sz w:val="24"/>
          <w:szCs w:val="24"/>
          <w:lang w:eastAsia="ru-RU"/>
        </w:rPr>
      </w:pPr>
      <w:r w:rsidRPr="00B0070C">
        <w:rPr>
          <w:rFonts w:ascii="Arial" w:eastAsia="Times New Roman" w:hAnsi="Arial" w:cs="Arial"/>
          <w:sz w:val="24"/>
          <w:szCs w:val="24"/>
          <w:lang w:eastAsia="ru-RU"/>
        </w:rPr>
        <w:t> </w:t>
      </w:r>
    </w:p>
    <w:sectPr w:rsidR="0052002F" w:rsidRPr="00B0070C" w:rsidSect="00B007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D3B" w:rsidRDefault="00395D3B" w:rsidP="0037145A">
      <w:pPr>
        <w:spacing w:after="0" w:line="240" w:lineRule="auto"/>
      </w:pPr>
      <w:r>
        <w:separator/>
      </w:r>
    </w:p>
  </w:endnote>
  <w:endnote w:type="continuationSeparator" w:id="0">
    <w:p w:rsidR="00395D3B" w:rsidRDefault="00395D3B" w:rsidP="0037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D3B" w:rsidRDefault="00395D3B" w:rsidP="0037145A">
      <w:pPr>
        <w:spacing w:after="0" w:line="240" w:lineRule="auto"/>
      </w:pPr>
      <w:r>
        <w:separator/>
      </w:r>
    </w:p>
  </w:footnote>
  <w:footnote w:type="continuationSeparator" w:id="0">
    <w:p w:rsidR="00395D3B" w:rsidRDefault="00395D3B" w:rsidP="003714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46"/>
    <w:rsid w:val="00050A45"/>
    <w:rsid w:val="000B12A2"/>
    <w:rsid w:val="00107778"/>
    <w:rsid w:val="001176A8"/>
    <w:rsid w:val="001A5A95"/>
    <w:rsid w:val="001B1080"/>
    <w:rsid w:val="001D7622"/>
    <w:rsid w:val="00215B3C"/>
    <w:rsid w:val="00306250"/>
    <w:rsid w:val="003173D9"/>
    <w:rsid w:val="0037145A"/>
    <w:rsid w:val="00395D3B"/>
    <w:rsid w:val="004060DB"/>
    <w:rsid w:val="004578A8"/>
    <w:rsid w:val="004D7408"/>
    <w:rsid w:val="004E10AE"/>
    <w:rsid w:val="0052002F"/>
    <w:rsid w:val="005A2F9C"/>
    <w:rsid w:val="005F2990"/>
    <w:rsid w:val="00670746"/>
    <w:rsid w:val="0076274A"/>
    <w:rsid w:val="00810625"/>
    <w:rsid w:val="00844D0A"/>
    <w:rsid w:val="00854E9A"/>
    <w:rsid w:val="008C4804"/>
    <w:rsid w:val="00927D4B"/>
    <w:rsid w:val="00A219CC"/>
    <w:rsid w:val="00AF1B01"/>
    <w:rsid w:val="00B0070C"/>
    <w:rsid w:val="00B25EDC"/>
    <w:rsid w:val="00B72522"/>
    <w:rsid w:val="00D10555"/>
    <w:rsid w:val="00DC55CA"/>
    <w:rsid w:val="00E24246"/>
    <w:rsid w:val="00F81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5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5CA"/>
    <w:rPr>
      <w:rFonts w:ascii="Tahoma" w:hAnsi="Tahoma" w:cs="Tahoma"/>
      <w:sz w:val="16"/>
      <w:szCs w:val="16"/>
    </w:rPr>
  </w:style>
  <w:style w:type="paragraph" w:styleId="a5">
    <w:name w:val="header"/>
    <w:basedOn w:val="a"/>
    <w:link w:val="a6"/>
    <w:uiPriority w:val="99"/>
    <w:unhideWhenUsed/>
    <w:rsid w:val="003714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145A"/>
  </w:style>
  <w:style w:type="paragraph" w:styleId="a7">
    <w:name w:val="footer"/>
    <w:basedOn w:val="a"/>
    <w:link w:val="a8"/>
    <w:uiPriority w:val="99"/>
    <w:unhideWhenUsed/>
    <w:rsid w:val="003714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145A"/>
  </w:style>
  <w:style w:type="paragraph" w:styleId="a9">
    <w:name w:val="No Spacing"/>
    <w:uiPriority w:val="1"/>
    <w:qFormat/>
    <w:rsid w:val="0037145A"/>
    <w:pPr>
      <w:spacing w:after="0" w:line="240" w:lineRule="auto"/>
    </w:pPr>
  </w:style>
  <w:style w:type="character" w:styleId="aa">
    <w:name w:val="Hyperlink"/>
    <w:basedOn w:val="a0"/>
    <w:uiPriority w:val="99"/>
    <w:semiHidden/>
    <w:unhideWhenUsed/>
    <w:rsid w:val="005F29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5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5CA"/>
    <w:rPr>
      <w:rFonts w:ascii="Tahoma" w:hAnsi="Tahoma" w:cs="Tahoma"/>
      <w:sz w:val="16"/>
      <w:szCs w:val="16"/>
    </w:rPr>
  </w:style>
  <w:style w:type="paragraph" w:styleId="a5">
    <w:name w:val="header"/>
    <w:basedOn w:val="a"/>
    <w:link w:val="a6"/>
    <w:uiPriority w:val="99"/>
    <w:unhideWhenUsed/>
    <w:rsid w:val="003714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145A"/>
  </w:style>
  <w:style w:type="paragraph" w:styleId="a7">
    <w:name w:val="footer"/>
    <w:basedOn w:val="a"/>
    <w:link w:val="a8"/>
    <w:uiPriority w:val="99"/>
    <w:unhideWhenUsed/>
    <w:rsid w:val="003714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145A"/>
  </w:style>
  <w:style w:type="paragraph" w:styleId="a9">
    <w:name w:val="No Spacing"/>
    <w:uiPriority w:val="1"/>
    <w:qFormat/>
    <w:rsid w:val="0037145A"/>
    <w:pPr>
      <w:spacing w:after="0" w:line="240" w:lineRule="auto"/>
    </w:pPr>
  </w:style>
  <w:style w:type="character" w:styleId="aa">
    <w:name w:val="Hyperlink"/>
    <w:basedOn w:val="a0"/>
    <w:uiPriority w:val="99"/>
    <w:semiHidden/>
    <w:unhideWhenUsed/>
    <w:rsid w:val="005F2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60993">
      <w:bodyDiv w:val="1"/>
      <w:marLeft w:val="0"/>
      <w:marRight w:val="0"/>
      <w:marTop w:val="0"/>
      <w:marBottom w:val="0"/>
      <w:divBdr>
        <w:top w:val="none" w:sz="0" w:space="0" w:color="auto"/>
        <w:left w:val="none" w:sz="0" w:space="0" w:color="auto"/>
        <w:bottom w:val="none" w:sz="0" w:space="0" w:color="auto"/>
        <w:right w:val="none" w:sz="0" w:space="0" w:color="auto"/>
      </w:divBdr>
      <w:divsChild>
        <w:div w:id="944388852">
          <w:marLeft w:val="0"/>
          <w:marRight w:val="0"/>
          <w:marTop w:val="0"/>
          <w:marBottom w:val="0"/>
          <w:divBdr>
            <w:top w:val="none" w:sz="0" w:space="0" w:color="auto"/>
            <w:left w:val="none" w:sz="0" w:space="0" w:color="auto"/>
            <w:bottom w:val="none" w:sz="0" w:space="0" w:color="auto"/>
            <w:right w:val="none" w:sz="0" w:space="0" w:color="auto"/>
          </w:divBdr>
        </w:div>
        <w:div w:id="798884115">
          <w:marLeft w:val="0"/>
          <w:marRight w:val="0"/>
          <w:marTop w:val="0"/>
          <w:marBottom w:val="0"/>
          <w:divBdr>
            <w:top w:val="none" w:sz="0" w:space="0" w:color="auto"/>
            <w:left w:val="none" w:sz="0" w:space="0" w:color="auto"/>
            <w:bottom w:val="none" w:sz="0" w:space="0" w:color="auto"/>
            <w:right w:val="none" w:sz="0" w:space="0" w:color="auto"/>
          </w:divBdr>
        </w:div>
        <w:div w:id="1072578359">
          <w:marLeft w:val="0"/>
          <w:marRight w:val="0"/>
          <w:marTop w:val="0"/>
          <w:marBottom w:val="0"/>
          <w:divBdr>
            <w:top w:val="none" w:sz="0" w:space="0" w:color="auto"/>
            <w:left w:val="none" w:sz="0" w:space="0" w:color="auto"/>
            <w:bottom w:val="none" w:sz="0" w:space="0" w:color="auto"/>
            <w:right w:val="none" w:sz="0" w:space="0" w:color="auto"/>
          </w:divBdr>
        </w:div>
        <w:div w:id="1074083682">
          <w:marLeft w:val="0"/>
          <w:marRight w:val="0"/>
          <w:marTop w:val="0"/>
          <w:marBottom w:val="0"/>
          <w:divBdr>
            <w:top w:val="none" w:sz="0" w:space="0" w:color="auto"/>
            <w:left w:val="none" w:sz="0" w:space="0" w:color="auto"/>
            <w:bottom w:val="none" w:sz="0" w:space="0" w:color="auto"/>
            <w:right w:val="none" w:sz="0" w:space="0" w:color="auto"/>
          </w:divBdr>
        </w:div>
        <w:div w:id="1386488901">
          <w:marLeft w:val="0"/>
          <w:marRight w:val="0"/>
          <w:marTop w:val="0"/>
          <w:marBottom w:val="0"/>
          <w:divBdr>
            <w:top w:val="none" w:sz="0" w:space="0" w:color="auto"/>
            <w:left w:val="none" w:sz="0" w:space="0" w:color="auto"/>
            <w:bottom w:val="none" w:sz="0" w:space="0" w:color="auto"/>
            <w:right w:val="none" w:sz="0" w:space="0" w:color="auto"/>
          </w:divBdr>
        </w:div>
        <w:div w:id="2066642952">
          <w:marLeft w:val="0"/>
          <w:marRight w:val="0"/>
          <w:marTop w:val="0"/>
          <w:marBottom w:val="0"/>
          <w:divBdr>
            <w:top w:val="none" w:sz="0" w:space="0" w:color="auto"/>
            <w:left w:val="none" w:sz="0" w:space="0" w:color="auto"/>
            <w:bottom w:val="none" w:sz="0" w:space="0" w:color="auto"/>
            <w:right w:val="none" w:sz="0" w:space="0" w:color="auto"/>
          </w:divBdr>
        </w:div>
        <w:div w:id="112142797">
          <w:marLeft w:val="0"/>
          <w:marRight w:val="0"/>
          <w:marTop w:val="0"/>
          <w:marBottom w:val="0"/>
          <w:divBdr>
            <w:top w:val="none" w:sz="0" w:space="0" w:color="auto"/>
            <w:left w:val="none" w:sz="0" w:space="0" w:color="auto"/>
            <w:bottom w:val="none" w:sz="0" w:space="0" w:color="auto"/>
            <w:right w:val="none" w:sz="0" w:space="0" w:color="auto"/>
          </w:divBdr>
        </w:div>
        <w:div w:id="923758404">
          <w:marLeft w:val="0"/>
          <w:marRight w:val="0"/>
          <w:marTop w:val="0"/>
          <w:marBottom w:val="0"/>
          <w:divBdr>
            <w:top w:val="none" w:sz="0" w:space="0" w:color="auto"/>
            <w:left w:val="none" w:sz="0" w:space="0" w:color="auto"/>
            <w:bottom w:val="none" w:sz="0" w:space="0" w:color="auto"/>
            <w:right w:val="none" w:sz="0" w:space="0" w:color="auto"/>
          </w:divBdr>
        </w:div>
        <w:div w:id="726301804">
          <w:marLeft w:val="0"/>
          <w:marRight w:val="0"/>
          <w:marTop w:val="0"/>
          <w:marBottom w:val="0"/>
          <w:divBdr>
            <w:top w:val="none" w:sz="0" w:space="0" w:color="auto"/>
            <w:left w:val="none" w:sz="0" w:space="0" w:color="auto"/>
            <w:bottom w:val="none" w:sz="0" w:space="0" w:color="auto"/>
            <w:right w:val="none" w:sz="0" w:space="0" w:color="auto"/>
          </w:divBdr>
        </w:div>
        <w:div w:id="1648584797">
          <w:marLeft w:val="0"/>
          <w:marRight w:val="0"/>
          <w:marTop w:val="0"/>
          <w:marBottom w:val="0"/>
          <w:divBdr>
            <w:top w:val="none" w:sz="0" w:space="0" w:color="auto"/>
            <w:left w:val="none" w:sz="0" w:space="0" w:color="auto"/>
            <w:bottom w:val="none" w:sz="0" w:space="0" w:color="auto"/>
            <w:right w:val="none" w:sz="0" w:space="0" w:color="auto"/>
          </w:divBdr>
        </w:div>
        <w:div w:id="1385517689">
          <w:marLeft w:val="0"/>
          <w:marRight w:val="0"/>
          <w:marTop w:val="0"/>
          <w:marBottom w:val="0"/>
          <w:divBdr>
            <w:top w:val="none" w:sz="0" w:space="0" w:color="auto"/>
            <w:left w:val="none" w:sz="0" w:space="0" w:color="auto"/>
            <w:bottom w:val="none" w:sz="0" w:space="0" w:color="auto"/>
            <w:right w:val="none" w:sz="0" w:space="0" w:color="auto"/>
          </w:divBdr>
        </w:div>
        <w:div w:id="303900061">
          <w:marLeft w:val="0"/>
          <w:marRight w:val="0"/>
          <w:marTop w:val="0"/>
          <w:marBottom w:val="0"/>
          <w:divBdr>
            <w:top w:val="none" w:sz="0" w:space="0" w:color="auto"/>
            <w:left w:val="none" w:sz="0" w:space="0" w:color="auto"/>
            <w:bottom w:val="none" w:sz="0" w:space="0" w:color="auto"/>
            <w:right w:val="none" w:sz="0" w:space="0" w:color="auto"/>
          </w:divBdr>
        </w:div>
        <w:div w:id="437526638">
          <w:marLeft w:val="0"/>
          <w:marRight w:val="0"/>
          <w:marTop w:val="0"/>
          <w:marBottom w:val="0"/>
          <w:divBdr>
            <w:top w:val="none" w:sz="0" w:space="0" w:color="auto"/>
            <w:left w:val="none" w:sz="0" w:space="0" w:color="auto"/>
            <w:bottom w:val="none" w:sz="0" w:space="0" w:color="auto"/>
            <w:right w:val="none" w:sz="0" w:space="0" w:color="auto"/>
          </w:divBdr>
        </w:div>
        <w:div w:id="473301481">
          <w:marLeft w:val="0"/>
          <w:marRight w:val="0"/>
          <w:marTop w:val="0"/>
          <w:marBottom w:val="0"/>
          <w:divBdr>
            <w:top w:val="none" w:sz="0" w:space="0" w:color="auto"/>
            <w:left w:val="none" w:sz="0" w:space="0" w:color="auto"/>
            <w:bottom w:val="none" w:sz="0" w:space="0" w:color="auto"/>
            <w:right w:val="none" w:sz="0" w:space="0" w:color="auto"/>
          </w:divBdr>
        </w:div>
        <w:div w:id="1627613248">
          <w:marLeft w:val="0"/>
          <w:marRight w:val="0"/>
          <w:marTop w:val="0"/>
          <w:marBottom w:val="0"/>
          <w:divBdr>
            <w:top w:val="none" w:sz="0" w:space="0" w:color="auto"/>
            <w:left w:val="none" w:sz="0" w:space="0" w:color="auto"/>
            <w:bottom w:val="none" w:sz="0" w:space="0" w:color="auto"/>
            <w:right w:val="none" w:sz="0" w:space="0" w:color="auto"/>
          </w:divBdr>
        </w:div>
        <w:div w:id="1943803986">
          <w:marLeft w:val="0"/>
          <w:marRight w:val="0"/>
          <w:marTop w:val="0"/>
          <w:marBottom w:val="0"/>
          <w:divBdr>
            <w:top w:val="none" w:sz="0" w:space="0" w:color="auto"/>
            <w:left w:val="none" w:sz="0" w:space="0" w:color="auto"/>
            <w:bottom w:val="none" w:sz="0" w:space="0" w:color="auto"/>
            <w:right w:val="none" w:sz="0" w:space="0" w:color="auto"/>
          </w:divBdr>
        </w:div>
        <w:div w:id="467165772">
          <w:marLeft w:val="0"/>
          <w:marRight w:val="0"/>
          <w:marTop w:val="0"/>
          <w:marBottom w:val="0"/>
          <w:divBdr>
            <w:top w:val="none" w:sz="0" w:space="0" w:color="auto"/>
            <w:left w:val="none" w:sz="0" w:space="0" w:color="auto"/>
            <w:bottom w:val="none" w:sz="0" w:space="0" w:color="auto"/>
            <w:right w:val="none" w:sz="0" w:space="0" w:color="auto"/>
          </w:divBdr>
        </w:div>
        <w:div w:id="466435949">
          <w:marLeft w:val="0"/>
          <w:marRight w:val="0"/>
          <w:marTop w:val="0"/>
          <w:marBottom w:val="0"/>
          <w:divBdr>
            <w:top w:val="none" w:sz="0" w:space="0" w:color="auto"/>
            <w:left w:val="none" w:sz="0" w:space="0" w:color="auto"/>
            <w:bottom w:val="none" w:sz="0" w:space="0" w:color="auto"/>
            <w:right w:val="none" w:sz="0" w:space="0" w:color="auto"/>
          </w:divBdr>
        </w:div>
        <w:div w:id="1314720385">
          <w:marLeft w:val="0"/>
          <w:marRight w:val="0"/>
          <w:marTop w:val="0"/>
          <w:marBottom w:val="0"/>
          <w:divBdr>
            <w:top w:val="none" w:sz="0" w:space="0" w:color="auto"/>
            <w:left w:val="none" w:sz="0" w:space="0" w:color="auto"/>
            <w:bottom w:val="none" w:sz="0" w:space="0" w:color="auto"/>
            <w:right w:val="none" w:sz="0" w:space="0" w:color="auto"/>
          </w:divBdr>
        </w:div>
        <w:div w:id="306864999">
          <w:marLeft w:val="0"/>
          <w:marRight w:val="0"/>
          <w:marTop w:val="0"/>
          <w:marBottom w:val="0"/>
          <w:divBdr>
            <w:top w:val="none" w:sz="0" w:space="0" w:color="auto"/>
            <w:left w:val="none" w:sz="0" w:space="0" w:color="auto"/>
            <w:bottom w:val="none" w:sz="0" w:space="0" w:color="auto"/>
            <w:right w:val="none" w:sz="0" w:space="0" w:color="auto"/>
          </w:divBdr>
        </w:div>
        <w:div w:id="2102294094">
          <w:marLeft w:val="0"/>
          <w:marRight w:val="0"/>
          <w:marTop w:val="0"/>
          <w:marBottom w:val="0"/>
          <w:divBdr>
            <w:top w:val="none" w:sz="0" w:space="0" w:color="auto"/>
            <w:left w:val="none" w:sz="0" w:space="0" w:color="auto"/>
            <w:bottom w:val="none" w:sz="0" w:space="0" w:color="auto"/>
            <w:right w:val="none" w:sz="0" w:space="0" w:color="auto"/>
          </w:divBdr>
        </w:div>
        <w:div w:id="731806046">
          <w:marLeft w:val="0"/>
          <w:marRight w:val="0"/>
          <w:marTop w:val="0"/>
          <w:marBottom w:val="0"/>
          <w:divBdr>
            <w:top w:val="none" w:sz="0" w:space="0" w:color="auto"/>
            <w:left w:val="none" w:sz="0" w:space="0" w:color="auto"/>
            <w:bottom w:val="none" w:sz="0" w:space="0" w:color="auto"/>
            <w:right w:val="none" w:sz="0" w:space="0" w:color="auto"/>
          </w:divBdr>
        </w:div>
        <w:div w:id="810556406">
          <w:marLeft w:val="0"/>
          <w:marRight w:val="0"/>
          <w:marTop w:val="0"/>
          <w:marBottom w:val="0"/>
          <w:divBdr>
            <w:top w:val="none" w:sz="0" w:space="0" w:color="auto"/>
            <w:left w:val="none" w:sz="0" w:space="0" w:color="auto"/>
            <w:bottom w:val="none" w:sz="0" w:space="0" w:color="auto"/>
            <w:right w:val="none" w:sz="0" w:space="0" w:color="auto"/>
          </w:divBdr>
        </w:div>
        <w:div w:id="711424012">
          <w:marLeft w:val="0"/>
          <w:marRight w:val="0"/>
          <w:marTop w:val="0"/>
          <w:marBottom w:val="0"/>
          <w:divBdr>
            <w:top w:val="none" w:sz="0" w:space="0" w:color="auto"/>
            <w:left w:val="none" w:sz="0" w:space="0" w:color="auto"/>
            <w:bottom w:val="none" w:sz="0" w:space="0" w:color="auto"/>
            <w:right w:val="none" w:sz="0" w:space="0" w:color="auto"/>
          </w:divBdr>
        </w:div>
        <w:div w:id="2118520040">
          <w:marLeft w:val="60"/>
          <w:marRight w:val="60"/>
          <w:marTop w:val="100"/>
          <w:marBottom w:val="100"/>
          <w:divBdr>
            <w:top w:val="none" w:sz="0" w:space="0" w:color="auto"/>
            <w:left w:val="none" w:sz="0" w:space="0" w:color="auto"/>
            <w:bottom w:val="none" w:sz="0" w:space="0" w:color="auto"/>
            <w:right w:val="none" w:sz="0" w:space="0" w:color="auto"/>
          </w:divBdr>
        </w:div>
        <w:div w:id="457265647">
          <w:marLeft w:val="60"/>
          <w:marRight w:val="60"/>
          <w:marTop w:val="100"/>
          <w:marBottom w:val="100"/>
          <w:divBdr>
            <w:top w:val="none" w:sz="0" w:space="0" w:color="auto"/>
            <w:left w:val="none" w:sz="0" w:space="0" w:color="auto"/>
            <w:bottom w:val="none" w:sz="0" w:space="0" w:color="auto"/>
            <w:right w:val="none" w:sz="0" w:space="0" w:color="auto"/>
          </w:divBdr>
        </w:div>
        <w:div w:id="1867251965">
          <w:marLeft w:val="60"/>
          <w:marRight w:val="60"/>
          <w:marTop w:val="100"/>
          <w:marBottom w:val="100"/>
          <w:divBdr>
            <w:top w:val="none" w:sz="0" w:space="0" w:color="auto"/>
            <w:left w:val="none" w:sz="0" w:space="0" w:color="auto"/>
            <w:bottom w:val="none" w:sz="0" w:space="0" w:color="auto"/>
            <w:right w:val="none" w:sz="0" w:space="0" w:color="auto"/>
          </w:divBdr>
        </w:div>
        <w:div w:id="1600260078">
          <w:marLeft w:val="60"/>
          <w:marRight w:val="60"/>
          <w:marTop w:val="100"/>
          <w:marBottom w:val="100"/>
          <w:divBdr>
            <w:top w:val="none" w:sz="0" w:space="0" w:color="auto"/>
            <w:left w:val="none" w:sz="0" w:space="0" w:color="auto"/>
            <w:bottom w:val="none" w:sz="0" w:space="0" w:color="auto"/>
            <w:right w:val="none" w:sz="0" w:space="0" w:color="auto"/>
          </w:divBdr>
        </w:div>
        <w:div w:id="1071318429">
          <w:marLeft w:val="60"/>
          <w:marRight w:val="60"/>
          <w:marTop w:val="100"/>
          <w:marBottom w:val="100"/>
          <w:divBdr>
            <w:top w:val="none" w:sz="0" w:space="0" w:color="auto"/>
            <w:left w:val="none" w:sz="0" w:space="0" w:color="auto"/>
            <w:bottom w:val="none" w:sz="0" w:space="0" w:color="auto"/>
            <w:right w:val="none" w:sz="0" w:space="0" w:color="auto"/>
          </w:divBdr>
        </w:div>
        <w:div w:id="1900046328">
          <w:marLeft w:val="60"/>
          <w:marRight w:val="60"/>
          <w:marTop w:val="100"/>
          <w:marBottom w:val="100"/>
          <w:divBdr>
            <w:top w:val="none" w:sz="0" w:space="0" w:color="auto"/>
            <w:left w:val="none" w:sz="0" w:space="0" w:color="auto"/>
            <w:bottom w:val="none" w:sz="0" w:space="0" w:color="auto"/>
            <w:right w:val="none" w:sz="0" w:space="0" w:color="auto"/>
          </w:divBdr>
        </w:div>
        <w:div w:id="727917264">
          <w:marLeft w:val="60"/>
          <w:marRight w:val="60"/>
          <w:marTop w:val="100"/>
          <w:marBottom w:val="100"/>
          <w:divBdr>
            <w:top w:val="none" w:sz="0" w:space="0" w:color="auto"/>
            <w:left w:val="none" w:sz="0" w:space="0" w:color="auto"/>
            <w:bottom w:val="none" w:sz="0" w:space="0" w:color="auto"/>
            <w:right w:val="none" w:sz="0" w:space="0" w:color="auto"/>
          </w:divBdr>
        </w:div>
        <w:div w:id="244346378">
          <w:marLeft w:val="60"/>
          <w:marRight w:val="60"/>
          <w:marTop w:val="100"/>
          <w:marBottom w:val="100"/>
          <w:divBdr>
            <w:top w:val="none" w:sz="0" w:space="0" w:color="auto"/>
            <w:left w:val="none" w:sz="0" w:space="0" w:color="auto"/>
            <w:bottom w:val="none" w:sz="0" w:space="0" w:color="auto"/>
            <w:right w:val="none" w:sz="0" w:space="0" w:color="auto"/>
          </w:divBdr>
        </w:div>
        <w:div w:id="831456456">
          <w:marLeft w:val="60"/>
          <w:marRight w:val="60"/>
          <w:marTop w:val="100"/>
          <w:marBottom w:val="100"/>
          <w:divBdr>
            <w:top w:val="none" w:sz="0" w:space="0" w:color="auto"/>
            <w:left w:val="none" w:sz="0" w:space="0" w:color="auto"/>
            <w:bottom w:val="none" w:sz="0" w:space="0" w:color="auto"/>
            <w:right w:val="none" w:sz="0" w:space="0" w:color="auto"/>
          </w:divBdr>
        </w:div>
        <w:div w:id="1975480621">
          <w:marLeft w:val="60"/>
          <w:marRight w:val="60"/>
          <w:marTop w:val="100"/>
          <w:marBottom w:val="100"/>
          <w:divBdr>
            <w:top w:val="none" w:sz="0" w:space="0" w:color="auto"/>
            <w:left w:val="none" w:sz="0" w:space="0" w:color="auto"/>
            <w:bottom w:val="none" w:sz="0" w:space="0" w:color="auto"/>
            <w:right w:val="none" w:sz="0" w:space="0" w:color="auto"/>
          </w:divBdr>
        </w:div>
        <w:div w:id="2005280550">
          <w:marLeft w:val="60"/>
          <w:marRight w:val="60"/>
          <w:marTop w:val="100"/>
          <w:marBottom w:val="100"/>
          <w:divBdr>
            <w:top w:val="none" w:sz="0" w:space="0" w:color="auto"/>
            <w:left w:val="none" w:sz="0" w:space="0" w:color="auto"/>
            <w:bottom w:val="none" w:sz="0" w:space="0" w:color="auto"/>
            <w:right w:val="none" w:sz="0" w:space="0" w:color="auto"/>
          </w:divBdr>
        </w:div>
        <w:div w:id="1934507140">
          <w:marLeft w:val="60"/>
          <w:marRight w:val="60"/>
          <w:marTop w:val="100"/>
          <w:marBottom w:val="100"/>
          <w:divBdr>
            <w:top w:val="none" w:sz="0" w:space="0" w:color="auto"/>
            <w:left w:val="none" w:sz="0" w:space="0" w:color="auto"/>
            <w:bottom w:val="none" w:sz="0" w:space="0" w:color="auto"/>
            <w:right w:val="none" w:sz="0" w:space="0" w:color="auto"/>
          </w:divBdr>
        </w:div>
        <w:div w:id="1053625415">
          <w:marLeft w:val="60"/>
          <w:marRight w:val="60"/>
          <w:marTop w:val="100"/>
          <w:marBottom w:val="100"/>
          <w:divBdr>
            <w:top w:val="none" w:sz="0" w:space="0" w:color="auto"/>
            <w:left w:val="none" w:sz="0" w:space="0" w:color="auto"/>
            <w:bottom w:val="none" w:sz="0" w:space="0" w:color="auto"/>
            <w:right w:val="none" w:sz="0" w:space="0" w:color="auto"/>
          </w:divBdr>
          <w:divsChild>
            <w:div w:id="950742471">
              <w:marLeft w:val="0"/>
              <w:marRight w:val="0"/>
              <w:marTop w:val="0"/>
              <w:marBottom w:val="0"/>
              <w:divBdr>
                <w:top w:val="none" w:sz="0" w:space="0" w:color="auto"/>
                <w:left w:val="none" w:sz="0" w:space="0" w:color="auto"/>
                <w:bottom w:val="none" w:sz="0" w:space="0" w:color="auto"/>
                <w:right w:val="none" w:sz="0" w:space="0" w:color="auto"/>
              </w:divBdr>
            </w:div>
          </w:divsChild>
        </w:div>
        <w:div w:id="1314136009">
          <w:marLeft w:val="60"/>
          <w:marRight w:val="60"/>
          <w:marTop w:val="100"/>
          <w:marBottom w:val="100"/>
          <w:divBdr>
            <w:top w:val="none" w:sz="0" w:space="0" w:color="auto"/>
            <w:left w:val="none" w:sz="0" w:space="0" w:color="auto"/>
            <w:bottom w:val="none" w:sz="0" w:space="0" w:color="auto"/>
            <w:right w:val="none" w:sz="0" w:space="0" w:color="auto"/>
          </w:divBdr>
          <w:divsChild>
            <w:div w:id="113405958">
              <w:marLeft w:val="0"/>
              <w:marRight w:val="0"/>
              <w:marTop w:val="0"/>
              <w:marBottom w:val="0"/>
              <w:divBdr>
                <w:top w:val="none" w:sz="0" w:space="0" w:color="auto"/>
                <w:left w:val="none" w:sz="0" w:space="0" w:color="auto"/>
                <w:bottom w:val="none" w:sz="0" w:space="0" w:color="auto"/>
                <w:right w:val="none" w:sz="0" w:space="0" w:color="auto"/>
              </w:divBdr>
            </w:div>
          </w:divsChild>
        </w:div>
        <w:div w:id="1444839005">
          <w:marLeft w:val="60"/>
          <w:marRight w:val="60"/>
          <w:marTop w:val="100"/>
          <w:marBottom w:val="100"/>
          <w:divBdr>
            <w:top w:val="none" w:sz="0" w:space="0" w:color="auto"/>
            <w:left w:val="none" w:sz="0" w:space="0" w:color="auto"/>
            <w:bottom w:val="none" w:sz="0" w:space="0" w:color="auto"/>
            <w:right w:val="none" w:sz="0" w:space="0" w:color="auto"/>
          </w:divBdr>
          <w:divsChild>
            <w:div w:id="1670013037">
              <w:marLeft w:val="0"/>
              <w:marRight w:val="0"/>
              <w:marTop w:val="0"/>
              <w:marBottom w:val="0"/>
              <w:divBdr>
                <w:top w:val="none" w:sz="0" w:space="0" w:color="auto"/>
                <w:left w:val="none" w:sz="0" w:space="0" w:color="auto"/>
                <w:bottom w:val="none" w:sz="0" w:space="0" w:color="auto"/>
                <w:right w:val="none" w:sz="0" w:space="0" w:color="auto"/>
              </w:divBdr>
            </w:div>
          </w:divsChild>
        </w:div>
        <w:div w:id="881862076">
          <w:marLeft w:val="60"/>
          <w:marRight w:val="60"/>
          <w:marTop w:val="100"/>
          <w:marBottom w:val="100"/>
          <w:divBdr>
            <w:top w:val="none" w:sz="0" w:space="0" w:color="auto"/>
            <w:left w:val="none" w:sz="0" w:space="0" w:color="auto"/>
            <w:bottom w:val="none" w:sz="0" w:space="0" w:color="auto"/>
            <w:right w:val="none" w:sz="0" w:space="0" w:color="auto"/>
          </w:divBdr>
          <w:divsChild>
            <w:div w:id="1430924986">
              <w:marLeft w:val="0"/>
              <w:marRight w:val="0"/>
              <w:marTop w:val="0"/>
              <w:marBottom w:val="0"/>
              <w:divBdr>
                <w:top w:val="none" w:sz="0" w:space="0" w:color="auto"/>
                <w:left w:val="none" w:sz="0" w:space="0" w:color="auto"/>
                <w:bottom w:val="none" w:sz="0" w:space="0" w:color="auto"/>
                <w:right w:val="none" w:sz="0" w:space="0" w:color="auto"/>
              </w:divBdr>
            </w:div>
          </w:divsChild>
        </w:div>
        <w:div w:id="2053189970">
          <w:marLeft w:val="60"/>
          <w:marRight w:val="60"/>
          <w:marTop w:val="100"/>
          <w:marBottom w:val="100"/>
          <w:divBdr>
            <w:top w:val="none" w:sz="0" w:space="0" w:color="auto"/>
            <w:left w:val="none" w:sz="0" w:space="0" w:color="auto"/>
            <w:bottom w:val="none" w:sz="0" w:space="0" w:color="auto"/>
            <w:right w:val="none" w:sz="0" w:space="0" w:color="auto"/>
          </w:divBdr>
          <w:divsChild>
            <w:div w:id="547687164">
              <w:marLeft w:val="0"/>
              <w:marRight w:val="0"/>
              <w:marTop w:val="0"/>
              <w:marBottom w:val="0"/>
              <w:divBdr>
                <w:top w:val="none" w:sz="0" w:space="0" w:color="auto"/>
                <w:left w:val="none" w:sz="0" w:space="0" w:color="auto"/>
                <w:bottom w:val="none" w:sz="0" w:space="0" w:color="auto"/>
                <w:right w:val="none" w:sz="0" w:space="0" w:color="auto"/>
              </w:divBdr>
            </w:div>
          </w:divsChild>
        </w:div>
        <w:div w:id="309797779">
          <w:marLeft w:val="60"/>
          <w:marRight w:val="60"/>
          <w:marTop w:val="100"/>
          <w:marBottom w:val="100"/>
          <w:divBdr>
            <w:top w:val="none" w:sz="0" w:space="0" w:color="auto"/>
            <w:left w:val="none" w:sz="0" w:space="0" w:color="auto"/>
            <w:bottom w:val="none" w:sz="0" w:space="0" w:color="auto"/>
            <w:right w:val="none" w:sz="0" w:space="0" w:color="auto"/>
          </w:divBdr>
          <w:divsChild>
            <w:div w:id="1071974498">
              <w:marLeft w:val="0"/>
              <w:marRight w:val="0"/>
              <w:marTop w:val="0"/>
              <w:marBottom w:val="0"/>
              <w:divBdr>
                <w:top w:val="none" w:sz="0" w:space="0" w:color="auto"/>
                <w:left w:val="none" w:sz="0" w:space="0" w:color="auto"/>
                <w:bottom w:val="none" w:sz="0" w:space="0" w:color="auto"/>
                <w:right w:val="none" w:sz="0" w:space="0" w:color="auto"/>
              </w:divBdr>
            </w:div>
          </w:divsChild>
        </w:div>
        <w:div w:id="397020647">
          <w:marLeft w:val="60"/>
          <w:marRight w:val="60"/>
          <w:marTop w:val="100"/>
          <w:marBottom w:val="100"/>
          <w:divBdr>
            <w:top w:val="none" w:sz="0" w:space="0" w:color="auto"/>
            <w:left w:val="none" w:sz="0" w:space="0" w:color="auto"/>
            <w:bottom w:val="none" w:sz="0" w:space="0" w:color="auto"/>
            <w:right w:val="none" w:sz="0" w:space="0" w:color="auto"/>
          </w:divBdr>
          <w:divsChild>
            <w:div w:id="1472744968">
              <w:marLeft w:val="0"/>
              <w:marRight w:val="0"/>
              <w:marTop w:val="0"/>
              <w:marBottom w:val="0"/>
              <w:divBdr>
                <w:top w:val="none" w:sz="0" w:space="0" w:color="auto"/>
                <w:left w:val="none" w:sz="0" w:space="0" w:color="auto"/>
                <w:bottom w:val="none" w:sz="0" w:space="0" w:color="auto"/>
                <w:right w:val="none" w:sz="0" w:space="0" w:color="auto"/>
              </w:divBdr>
            </w:div>
          </w:divsChild>
        </w:div>
        <w:div w:id="1226647246">
          <w:marLeft w:val="60"/>
          <w:marRight w:val="60"/>
          <w:marTop w:val="100"/>
          <w:marBottom w:val="100"/>
          <w:divBdr>
            <w:top w:val="none" w:sz="0" w:space="0" w:color="auto"/>
            <w:left w:val="none" w:sz="0" w:space="0" w:color="auto"/>
            <w:bottom w:val="none" w:sz="0" w:space="0" w:color="auto"/>
            <w:right w:val="none" w:sz="0" w:space="0" w:color="auto"/>
          </w:divBdr>
          <w:divsChild>
            <w:div w:id="1568496768">
              <w:marLeft w:val="0"/>
              <w:marRight w:val="0"/>
              <w:marTop w:val="0"/>
              <w:marBottom w:val="0"/>
              <w:divBdr>
                <w:top w:val="none" w:sz="0" w:space="0" w:color="auto"/>
                <w:left w:val="none" w:sz="0" w:space="0" w:color="auto"/>
                <w:bottom w:val="none" w:sz="0" w:space="0" w:color="auto"/>
                <w:right w:val="none" w:sz="0" w:space="0" w:color="auto"/>
              </w:divBdr>
            </w:div>
          </w:divsChild>
        </w:div>
        <w:div w:id="2025353880">
          <w:marLeft w:val="60"/>
          <w:marRight w:val="60"/>
          <w:marTop w:val="100"/>
          <w:marBottom w:val="100"/>
          <w:divBdr>
            <w:top w:val="none" w:sz="0" w:space="0" w:color="auto"/>
            <w:left w:val="none" w:sz="0" w:space="0" w:color="auto"/>
            <w:bottom w:val="none" w:sz="0" w:space="0" w:color="auto"/>
            <w:right w:val="none" w:sz="0" w:space="0" w:color="auto"/>
          </w:divBdr>
          <w:divsChild>
            <w:div w:id="1044478287">
              <w:marLeft w:val="0"/>
              <w:marRight w:val="0"/>
              <w:marTop w:val="0"/>
              <w:marBottom w:val="0"/>
              <w:divBdr>
                <w:top w:val="none" w:sz="0" w:space="0" w:color="auto"/>
                <w:left w:val="none" w:sz="0" w:space="0" w:color="auto"/>
                <w:bottom w:val="none" w:sz="0" w:space="0" w:color="auto"/>
                <w:right w:val="none" w:sz="0" w:space="0" w:color="auto"/>
              </w:divBdr>
            </w:div>
          </w:divsChild>
        </w:div>
        <w:div w:id="923153112">
          <w:marLeft w:val="60"/>
          <w:marRight w:val="60"/>
          <w:marTop w:val="100"/>
          <w:marBottom w:val="100"/>
          <w:divBdr>
            <w:top w:val="none" w:sz="0" w:space="0" w:color="auto"/>
            <w:left w:val="none" w:sz="0" w:space="0" w:color="auto"/>
            <w:bottom w:val="none" w:sz="0" w:space="0" w:color="auto"/>
            <w:right w:val="none" w:sz="0" w:space="0" w:color="auto"/>
          </w:divBdr>
          <w:divsChild>
            <w:div w:id="1616520109">
              <w:marLeft w:val="0"/>
              <w:marRight w:val="0"/>
              <w:marTop w:val="0"/>
              <w:marBottom w:val="0"/>
              <w:divBdr>
                <w:top w:val="none" w:sz="0" w:space="0" w:color="auto"/>
                <w:left w:val="none" w:sz="0" w:space="0" w:color="auto"/>
                <w:bottom w:val="none" w:sz="0" w:space="0" w:color="auto"/>
                <w:right w:val="none" w:sz="0" w:space="0" w:color="auto"/>
              </w:divBdr>
            </w:div>
          </w:divsChild>
        </w:div>
        <w:div w:id="86314379">
          <w:marLeft w:val="60"/>
          <w:marRight w:val="60"/>
          <w:marTop w:val="100"/>
          <w:marBottom w:val="100"/>
          <w:divBdr>
            <w:top w:val="none" w:sz="0" w:space="0" w:color="auto"/>
            <w:left w:val="none" w:sz="0" w:space="0" w:color="auto"/>
            <w:bottom w:val="none" w:sz="0" w:space="0" w:color="auto"/>
            <w:right w:val="none" w:sz="0" w:space="0" w:color="auto"/>
          </w:divBdr>
          <w:divsChild>
            <w:div w:id="845167917">
              <w:marLeft w:val="0"/>
              <w:marRight w:val="0"/>
              <w:marTop w:val="0"/>
              <w:marBottom w:val="0"/>
              <w:divBdr>
                <w:top w:val="none" w:sz="0" w:space="0" w:color="auto"/>
                <w:left w:val="none" w:sz="0" w:space="0" w:color="auto"/>
                <w:bottom w:val="none" w:sz="0" w:space="0" w:color="auto"/>
                <w:right w:val="none" w:sz="0" w:space="0" w:color="auto"/>
              </w:divBdr>
            </w:div>
          </w:divsChild>
        </w:div>
        <w:div w:id="3290060">
          <w:marLeft w:val="60"/>
          <w:marRight w:val="60"/>
          <w:marTop w:val="100"/>
          <w:marBottom w:val="100"/>
          <w:divBdr>
            <w:top w:val="none" w:sz="0" w:space="0" w:color="auto"/>
            <w:left w:val="none" w:sz="0" w:space="0" w:color="auto"/>
            <w:bottom w:val="none" w:sz="0" w:space="0" w:color="auto"/>
            <w:right w:val="none" w:sz="0" w:space="0" w:color="auto"/>
          </w:divBdr>
          <w:divsChild>
            <w:div w:id="275526993">
              <w:marLeft w:val="0"/>
              <w:marRight w:val="0"/>
              <w:marTop w:val="0"/>
              <w:marBottom w:val="0"/>
              <w:divBdr>
                <w:top w:val="none" w:sz="0" w:space="0" w:color="auto"/>
                <w:left w:val="none" w:sz="0" w:space="0" w:color="auto"/>
                <w:bottom w:val="none" w:sz="0" w:space="0" w:color="auto"/>
                <w:right w:val="none" w:sz="0" w:space="0" w:color="auto"/>
              </w:divBdr>
            </w:div>
          </w:divsChild>
        </w:div>
        <w:div w:id="2024743789">
          <w:marLeft w:val="0"/>
          <w:marRight w:val="0"/>
          <w:marTop w:val="0"/>
          <w:marBottom w:val="0"/>
          <w:divBdr>
            <w:top w:val="none" w:sz="0" w:space="0" w:color="auto"/>
            <w:left w:val="none" w:sz="0" w:space="0" w:color="auto"/>
            <w:bottom w:val="none" w:sz="0" w:space="0" w:color="auto"/>
            <w:right w:val="none" w:sz="0" w:space="0" w:color="auto"/>
          </w:divBdr>
        </w:div>
        <w:div w:id="605120448">
          <w:marLeft w:val="0"/>
          <w:marRight w:val="0"/>
          <w:marTop w:val="0"/>
          <w:marBottom w:val="0"/>
          <w:divBdr>
            <w:top w:val="none" w:sz="0" w:space="0" w:color="auto"/>
            <w:left w:val="none" w:sz="0" w:space="0" w:color="auto"/>
            <w:bottom w:val="none" w:sz="0" w:space="0" w:color="auto"/>
            <w:right w:val="none" w:sz="0" w:space="0" w:color="auto"/>
          </w:divBdr>
        </w:div>
        <w:div w:id="1173494379">
          <w:marLeft w:val="0"/>
          <w:marRight w:val="0"/>
          <w:marTop w:val="0"/>
          <w:marBottom w:val="0"/>
          <w:divBdr>
            <w:top w:val="none" w:sz="0" w:space="0" w:color="auto"/>
            <w:left w:val="none" w:sz="0" w:space="0" w:color="auto"/>
            <w:bottom w:val="none" w:sz="0" w:space="0" w:color="auto"/>
            <w:right w:val="none" w:sz="0" w:space="0" w:color="auto"/>
          </w:divBdr>
        </w:div>
        <w:div w:id="2013145138">
          <w:marLeft w:val="0"/>
          <w:marRight w:val="0"/>
          <w:marTop w:val="0"/>
          <w:marBottom w:val="0"/>
          <w:divBdr>
            <w:top w:val="none" w:sz="0" w:space="0" w:color="auto"/>
            <w:left w:val="none" w:sz="0" w:space="0" w:color="auto"/>
            <w:bottom w:val="none" w:sz="0" w:space="0" w:color="auto"/>
            <w:right w:val="none" w:sz="0" w:space="0" w:color="auto"/>
          </w:divBdr>
        </w:div>
        <w:div w:id="702285556">
          <w:marLeft w:val="0"/>
          <w:marRight w:val="0"/>
          <w:marTop w:val="0"/>
          <w:marBottom w:val="0"/>
          <w:divBdr>
            <w:top w:val="none" w:sz="0" w:space="0" w:color="auto"/>
            <w:left w:val="none" w:sz="0" w:space="0" w:color="auto"/>
            <w:bottom w:val="none" w:sz="0" w:space="0" w:color="auto"/>
            <w:right w:val="none" w:sz="0" w:space="0" w:color="auto"/>
          </w:divBdr>
        </w:div>
        <w:div w:id="1383285315">
          <w:marLeft w:val="0"/>
          <w:marRight w:val="0"/>
          <w:marTop w:val="0"/>
          <w:marBottom w:val="0"/>
          <w:divBdr>
            <w:top w:val="none" w:sz="0" w:space="0" w:color="auto"/>
            <w:left w:val="none" w:sz="0" w:space="0" w:color="auto"/>
            <w:bottom w:val="none" w:sz="0" w:space="0" w:color="auto"/>
            <w:right w:val="none" w:sz="0" w:space="0" w:color="auto"/>
          </w:divBdr>
        </w:div>
        <w:div w:id="754402389">
          <w:marLeft w:val="0"/>
          <w:marRight w:val="0"/>
          <w:marTop w:val="0"/>
          <w:marBottom w:val="0"/>
          <w:divBdr>
            <w:top w:val="none" w:sz="0" w:space="0" w:color="auto"/>
            <w:left w:val="none" w:sz="0" w:space="0" w:color="auto"/>
            <w:bottom w:val="none" w:sz="0" w:space="0" w:color="auto"/>
            <w:right w:val="none" w:sz="0" w:space="0" w:color="auto"/>
          </w:divBdr>
        </w:div>
        <w:div w:id="142048750">
          <w:marLeft w:val="0"/>
          <w:marRight w:val="0"/>
          <w:marTop w:val="0"/>
          <w:marBottom w:val="0"/>
          <w:divBdr>
            <w:top w:val="none" w:sz="0" w:space="0" w:color="auto"/>
            <w:left w:val="none" w:sz="0" w:space="0" w:color="auto"/>
            <w:bottom w:val="none" w:sz="0" w:space="0" w:color="auto"/>
            <w:right w:val="none" w:sz="0" w:space="0" w:color="auto"/>
          </w:divBdr>
        </w:div>
        <w:div w:id="1183739370">
          <w:marLeft w:val="0"/>
          <w:marRight w:val="0"/>
          <w:marTop w:val="0"/>
          <w:marBottom w:val="0"/>
          <w:divBdr>
            <w:top w:val="none" w:sz="0" w:space="0" w:color="auto"/>
            <w:left w:val="none" w:sz="0" w:space="0" w:color="auto"/>
            <w:bottom w:val="none" w:sz="0" w:space="0" w:color="auto"/>
            <w:right w:val="none" w:sz="0" w:space="0" w:color="auto"/>
          </w:divBdr>
        </w:div>
        <w:div w:id="1348286553">
          <w:marLeft w:val="0"/>
          <w:marRight w:val="0"/>
          <w:marTop w:val="0"/>
          <w:marBottom w:val="0"/>
          <w:divBdr>
            <w:top w:val="none" w:sz="0" w:space="0" w:color="auto"/>
            <w:left w:val="none" w:sz="0" w:space="0" w:color="auto"/>
            <w:bottom w:val="none" w:sz="0" w:space="0" w:color="auto"/>
            <w:right w:val="none" w:sz="0" w:space="0" w:color="auto"/>
          </w:divBdr>
        </w:div>
        <w:div w:id="1154032828">
          <w:marLeft w:val="0"/>
          <w:marRight w:val="0"/>
          <w:marTop w:val="0"/>
          <w:marBottom w:val="0"/>
          <w:divBdr>
            <w:top w:val="none" w:sz="0" w:space="0" w:color="auto"/>
            <w:left w:val="none" w:sz="0" w:space="0" w:color="auto"/>
            <w:bottom w:val="none" w:sz="0" w:space="0" w:color="auto"/>
            <w:right w:val="none" w:sz="0" w:space="0" w:color="auto"/>
          </w:divBdr>
        </w:div>
        <w:div w:id="1387752278">
          <w:marLeft w:val="0"/>
          <w:marRight w:val="0"/>
          <w:marTop w:val="0"/>
          <w:marBottom w:val="0"/>
          <w:divBdr>
            <w:top w:val="none" w:sz="0" w:space="0" w:color="auto"/>
            <w:left w:val="none" w:sz="0" w:space="0" w:color="auto"/>
            <w:bottom w:val="none" w:sz="0" w:space="0" w:color="auto"/>
            <w:right w:val="none" w:sz="0" w:space="0" w:color="auto"/>
          </w:divBdr>
        </w:div>
        <w:div w:id="2064864936">
          <w:marLeft w:val="0"/>
          <w:marRight w:val="0"/>
          <w:marTop w:val="0"/>
          <w:marBottom w:val="0"/>
          <w:divBdr>
            <w:top w:val="none" w:sz="0" w:space="0" w:color="auto"/>
            <w:left w:val="none" w:sz="0" w:space="0" w:color="auto"/>
            <w:bottom w:val="none" w:sz="0" w:space="0" w:color="auto"/>
            <w:right w:val="none" w:sz="0" w:space="0" w:color="auto"/>
          </w:divBdr>
        </w:div>
        <w:div w:id="53093000">
          <w:marLeft w:val="0"/>
          <w:marRight w:val="0"/>
          <w:marTop w:val="0"/>
          <w:marBottom w:val="0"/>
          <w:divBdr>
            <w:top w:val="none" w:sz="0" w:space="0" w:color="auto"/>
            <w:left w:val="none" w:sz="0" w:space="0" w:color="auto"/>
            <w:bottom w:val="none" w:sz="0" w:space="0" w:color="auto"/>
            <w:right w:val="none" w:sz="0" w:space="0" w:color="auto"/>
          </w:divBdr>
        </w:div>
        <w:div w:id="1615668009">
          <w:marLeft w:val="0"/>
          <w:marRight w:val="0"/>
          <w:marTop w:val="0"/>
          <w:marBottom w:val="0"/>
          <w:divBdr>
            <w:top w:val="none" w:sz="0" w:space="0" w:color="auto"/>
            <w:left w:val="none" w:sz="0" w:space="0" w:color="auto"/>
            <w:bottom w:val="none" w:sz="0" w:space="0" w:color="auto"/>
            <w:right w:val="none" w:sz="0" w:space="0" w:color="auto"/>
          </w:divBdr>
        </w:div>
        <w:div w:id="1730806269">
          <w:marLeft w:val="0"/>
          <w:marRight w:val="0"/>
          <w:marTop w:val="0"/>
          <w:marBottom w:val="0"/>
          <w:divBdr>
            <w:top w:val="none" w:sz="0" w:space="0" w:color="auto"/>
            <w:left w:val="none" w:sz="0" w:space="0" w:color="auto"/>
            <w:bottom w:val="none" w:sz="0" w:space="0" w:color="auto"/>
            <w:right w:val="none" w:sz="0" w:space="0" w:color="auto"/>
          </w:divBdr>
        </w:div>
        <w:div w:id="1044251447">
          <w:marLeft w:val="0"/>
          <w:marRight w:val="0"/>
          <w:marTop w:val="0"/>
          <w:marBottom w:val="0"/>
          <w:divBdr>
            <w:top w:val="none" w:sz="0" w:space="0" w:color="auto"/>
            <w:left w:val="none" w:sz="0" w:space="0" w:color="auto"/>
            <w:bottom w:val="none" w:sz="0" w:space="0" w:color="auto"/>
            <w:right w:val="none" w:sz="0" w:space="0" w:color="auto"/>
          </w:divBdr>
        </w:div>
        <w:div w:id="1509757537">
          <w:marLeft w:val="0"/>
          <w:marRight w:val="0"/>
          <w:marTop w:val="0"/>
          <w:marBottom w:val="0"/>
          <w:divBdr>
            <w:top w:val="none" w:sz="0" w:space="0" w:color="auto"/>
            <w:left w:val="none" w:sz="0" w:space="0" w:color="auto"/>
            <w:bottom w:val="none" w:sz="0" w:space="0" w:color="auto"/>
            <w:right w:val="none" w:sz="0" w:space="0" w:color="auto"/>
          </w:divBdr>
        </w:div>
        <w:div w:id="529539074">
          <w:marLeft w:val="0"/>
          <w:marRight w:val="0"/>
          <w:marTop w:val="0"/>
          <w:marBottom w:val="0"/>
          <w:divBdr>
            <w:top w:val="none" w:sz="0" w:space="0" w:color="auto"/>
            <w:left w:val="none" w:sz="0" w:space="0" w:color="auto"/>
            <w:bottom w:val="none" w:sz="0" w:space="0" w:color="auto"/>
            <w:right w:val="none" w:sz="0" w:space="0" w:color="auto"/>
          </w:divBdr>
        </w:div>
        <w:div w:id="2076271160">
          <w:marLeft w:val="0"/>
          <w:marRight w:val="0"/>
          <w:marTop w:val="0"/>
          <w:marBottom w:val="0"/>
          <w:divBdr>
            <w:top w:val="none" w:sz="0" w:space="0" w:color="auto"/>
            <w:left w:val="none" w:sz="0" w:space="0" w:color="auto"/>
            <w:bottom w:val="none" w:sz="0" w:space="0" w:color="auto"/>
            <w:right w:val="none" w:sz="0" w:space="0" w:color="auto"/>
          </w:divBdr>
        </w:div>
      </w:divsChild>
    </w:div>
    <w:div w:id="725302432">
      <w:bodyDiv w:val="1"/>
      <w:marLeft w:val="0"/>
      <w:marRight w:val="0"/>
      <w:marTop w:val="0"/>
      <w:marBottom w:val="0"/>
      <w:divBdr>
        <w:top w:val="none" w:sz="0" w:space="0" w:color="auto"/>
        <w:left w:val="none" w:sz="0" w:space="0" w:color="auto"/>
        <w:bottom w:val="none" w:sz="0" w:space="0" w:color="auto"/>
        <w:right w:val="none" w:sz="0" w:space="0" w:color="auto"/>
      </w:divBdr>
    </w:div>
    <w:div w:id="17102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2774&amp;dst=2306&amp;field=134&amp;date=28.12.2021" TargetMode="External"/><Relationship Id="rId13" Type="http://schemas.openxmlformats.org/officeDocument/2006/relationships/hyperlink" Target="https://login.consultant.ru/link/?req=doc&amp;base=LAW&amp;n=402774&amp;dst=2012&amp;field=134&amp;date=28.12.202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02774&amp;dst=1084&amp;field=134&amp;date=28.12.20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04183&amp;dst=101897&amp;field=134&amp;date=28.12.20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rasnopolyanskoe.ru"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18975&amp;dst=39&amp;field=134&amp;date=28.12.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4588</Words>
  <Characters>26153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2024-11-11T06:47:00Z</cp:lastPrinted>
  <dcterms:created xsi:type="dcterms:W3CDTF">2024-11-01T08:19:00Z</dcterms:created>
  <dcterms:modified xsi:type="dcterms:W3CDTF">2024-11-11T06:47:00Z</dcterms:modified>
</cp:coreProperties>
</file>