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2A" w:rsidRPr="00BC44CF" w:rsidRDefault="00225A2A" w:rsidP="00225A2A">
      <w:pPr>
        <w:jc w:val="center"/>
        <w:rPr>
          <w:sz w:val="28"/>
          <w:szCs w:val="28"/>
        </w:rPr>
      </w:pPr>
      <w:r w:rsidRPr="00BC44CF">
        <w:rPr>
          <w:noProof/>
          <w:sz w:val="28"/>
          <w:szCs w:val="28"/>
        </w:rPr>
        <w:drawing>
          <wp:inline distT="0" distB="0" distL="0" distR="0" wp14:anchorId="51DF0412" wp14:editId="73AC065F">
            <wp:extent cx="579755" cy="914400"/>
            <wp:effectExtent l="19050" t="0" r="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2A" w:rsidRPr="00896914" w:rsidRDefault="00225A2A" w:rsidP="00225A2A">
      <w:pPr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896914">
        <w:rPr>
          <w:rFonts w:ascii="Arial" w:hAnsi="Arial" w:cs="Arial"/>
          <w:b/>
          <w:sz w:val="28"/>
          <w:szCs w:val="28"/>
        </w:rPr>
        <w:t>ГЛАВА</w:t>
      </w:r>
    </w:p>
    <w:p w:rsidR="00225A2A" w:rsidRPr="00896914" w:rsidRDefault="00225A2A" w:rsidP="00225A2A">
      <w:pPr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896914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225A2A" w:rsidRPr="00896914" w:rsidRDefault="00225A2A" w:rsidP="00225A2A">
      <w:pPr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896914">
        <w:rPr>
          <w:rFonts w:ascii="Arial" w:hAnsi="Arial" w:cs="Arial"/>
          <w:b/>
          <w:sz w:val="28"/>
          <w:szCs w:val="28"/>
        </w:rPr>
        <w:t>Байкаловского муниципального района</w:t>
      </w:r>
    </w:p>
    <w:p w:rsidR="00225A2A" w:rsidRPr="00896914" w:rsidRDefault="00225A2A" w:rsidP="00225A2A">
      <w:pPr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896914">
        <w:rPr>
          <w:rFonts w:ascii="Arial" w:hAnsi="Arial" w:cs="Arial"/>
          <w:b/>
          <w:sz w:val="28"/>
          <w:szCs w:val="28"/>
        </w:rPr>
        <w:t>Свердловской области</w:t>
      </w:r>
    </w:p>
    <w:p w:rsidR="00225A2A" w:rsidRPr="00896914" w:rsidRDefault="00225A2A" w:rsidP="00225A2A">
      <w:pPr>
        <w:ind w:left="284" w:right="424"/>
        <w:jc w:val="center"/>
        <w:rPr>
          <w:rFonts w:ascii="Arial" w:hAnsi="Arial" w:cs="Arial"/>
          <w:b/>
          <w:sz w:val="28"/>
          <w:szCs w:val="28"/>
        </w:rPr>
      </w:pPr>
      <w:r w:rsidRPr="00896914">
        <w:rPr>
          <w:rFonts w:ascii="Arial" w:hAnsi="Arial" w:cs="Arial"/>
          <w:b/>
          <w:sz w:val="28"/>
          <w:szCs w:val="28"/>
        </w:rPr>
        <w:t xml:space="preserve"> РАСПОРЯЖЕНИЕ</w:t>
      </w:r>
    </w:p>
    <w:tbl>
      <w:tblPr>
        <w:tblW w:w="4592" w:type="pct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25A2A" w:rsidRPr="00225A2A" w:rsidTr="00225A2A"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5A2A" w:rsidRPr="00225A2A" w:rsidRDefault="00225A2A" w:rsidP="00457188">
            <w:pPr>
              <w:spacing w:line="276" w:lineRule="auto"/>
              <w:ind w:left="284" w:right="424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5A2A" w:rsidRPr="00225A2A" w:rsidRDefault="00225A2A" w:rsidP="00457188">
            <w:pPr>
              <w:spacing w:line="276" w:lineRule="auto"/>
              <w:ind w:right="424"/>
              <w:rPr>
                <w:rFonts w:ascii="Arial" w:hAnsi="Arial" w:cs="Arial"/>
                <w:b/>
                <w:sz w:val="28"/>
                <w:szCs w:val="28"/>
              </w:rPr>
            </w:pPr>
            <w:r w:rsidRPr="00225A2A">
              <w:rPr>
                <w:rFonts w:ascii="Arial" w:hAnsi="Arial" w:cs="Arial"/>
                <w:b/>
                <w:sz w:val="28"/>
                <w:szCs w:val="28"/>
              </w:rPr>
              <w:t>28.12</w:t>
            </w:r>
            <w:r w:rsidRPr="00225A2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 w:rsidRPr="00225A2A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225A2A">
              <w:rPr>
                <w:rFonts w:ascii="Arial" w:hAnsi="Arial" w:cs="Arial"/>
                <w:b/>
                <w:sz w:val="28"/>
                <w:szCs w:val="28"/>
              </w:rPr>
              <w:t xml:space="preserve"> г. </w:t>
            </w:r>
          </w:p>
          <w:p w:rsidR="00225A2A" w:rsidRPr="00225A2A" w:rsidRDefault="00225A2A" w:rsidP="00457188">
            <w:pPr>
              <w:spacing w:line="276" w:lineRule="auto"/>
              <w:ind w:right="424"/>
              <w:rPr>
                <w:rFonts w:ascii="Arial" w:hAnsi="Arial" w:cs="Arial"/>
                <w:b/>
                <w:sz w:val="28"/>
                <w:szCs w:val="28"/>
              </w:rPr>
            </w:pPr>
            <w:r w:rsidRPr="00225A2A">
              <w:rPr>
                <w:rFonts w:ascii="Arial" w:hAnsi="Arial" w:cs="Arial"/>
                <w:b/>
                <w:sz w:val="28"/>
                <w:szCs w:val="28"/>
              </w:rPr>
              <w:t>с. Краснополянское</w:t>
            </w: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5A2A" w:rsidRPr="00225A2A" w:rsidRDefault="00225A2A" w:rsidP="00457188">
            <w:pPr>
              <w:spacing w:line="276" w:lineRule="auto"/>
              <w:ind w:left="284" w:right="424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25A2A" w:rsidRPr="00225A2A" w:rsidRDefault="00225A2A" w:rsidP="00225A2A">
            <w:pPr>
              <w:spacing w:line="276" w:lineRule="auto"/>
              <w:ind w:left="284" w:righ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5A2A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№ </w:t>
            </w:r>
            <w:r w:rsidRPr="00225A2A">
              <w:rPr>
                <w:rFonts w:ascii="Arial" w:hAnsi="Arial" w:cs="Arial"/>
                <w:b/>
                <w:sz w:val="28"/>
                <w:szCs w:val="28"/>
              </w:rPr>
              <w:t>111</w:t>
            </w:r>
          </w:p>
        </w:tc>
      </w:tr>
    </w:tbl>
    <w:p w:rsidR="00225A2A" w:rsidRPr="00225A2A" w:rsidRDefault="00225A2A" w:rsidP="00225A2A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225A2A" w:rsidRPr="00225A2A" w:rsidRDefault="00225A2A" w:rsidP="00225A2A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225A2A">
        <w:rPr>
          <w:rFonts w:ascii="Arial" w:hAnsi="Arial" w:cs="Arial"/>
          <w:b/>
          <w:sz w:val="28"/>
          <w:szCs w:val="28"/>
        </w:rPr>
        <w:t xml:space="preserve">Об организации плановых проверок муниципальных учреждений и муниципальных унитарных предприятий, подведомственных администрации </w:t>
      </w:r>
      <w:r>
        <w:rPr>
          <w:rFonts w:ascii="Arial" w:hAnsi="Arial" w:cs="Arial"/>
          <w:b/>
          <w:sz w:val="28"/>
          <w:szCs w:val="28"/>
        </w:rPr>
        <w:t>Краснополянского</w:t>
      </w:r>
      <w:r w:rsidRPr="00225A2A">
        <w:rPr>
          <w:rFonts w:ascii="Arial" w:hAnsi="Arial" w:cs="Arial"/>
          <w:b/>
          <w:sz w:val="28"/>
          <w:szCs w:val="28"/>
        </w:rPr>
        <w:t xml:space="preserve"> сельского поселения Байкаловского муниципального района Свердловской области,</w:t>
      </w:r>
      <w:r w:rsidRPr="00225A2A">
        <w:rPr>
          <w:rFonts w:ascii="Arial" w:hAnsi="Arial" w:cs="Arial"/>
          <w:b/>
          <w:i/>
          <w:sz w:val="28"/>
          <w:szCs w:val="28"/>
        </w:rPr>
        <w:t xml:space="preserve"> </w:t>
      </w:r>
      <w:r w:rsidRPr="00225A2A">
        <w:rPr>
          <w:rFonts w:ascii="Arial" w:hAnsi="Arial" w:cs="Arial"/>
          <w:b/>
          <w:sz w:val="28"/>
          <w:szCs w:val="28"/>
        </w:rPr>
        <w:t xml:space="preserve">при осуществлении ведомственного </w:t>
      </w:r>
      <w:proofErr w:type="gramStart"/>
      <w:r w:rsidRPr="00225A2A">
        <w:rPr>
          <w:rFonts w:ascii="Arial" w:hAnsi="Arial" w:cs="Arial"/>
          <w:b/>
          <w:sz w:val="28"/>
          <w:szCs w:val="28"/>
        </w:rPr>
        <w:t>контроля за</w:t>
      </w:r>
      <w:proofErr w:type="gramEnd"/>
      <w:r w:rsidRPr="00225A2A">
        <w:rPr>
          <w:rFonts w:ascii="Arial" w:hAnsi="Arial" w:cs="Arial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225A2A" w:rsidRDefault="00225A2A" w:rsidP="00225A2A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25A2A" w:rsidRPr="00A008CB" w:rsidRDefault="00225A2A" w:rsidP="00225A2A">
      <w:pPr>
        <w:ind w:firstLine="709"/>
        <w:jc w:val="both"/>
        <w:rPr>
          <w:sz w:val="28"/>
          <w:szCs w:val="28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</w:t>
      </w:r>
      <w:hyperlink r:id="rId6" w:history="1">
        <w:r w:rsidRPr="00C53588">
          <w:rPr>
            <w:rFonts w:ascii="Arial" w:eastAsiaTheme="minorHAnsi" w:hAnsi="Arial" w:cs="Arial"/>
            <w:sz w:val="24"/>
            <w:szCs w:val="24"/>
            <w:lang w:eastAsia="en-US"/>
          </w:rPr>
          <w:t>Постановлением</w:t>
        </w:r>
      </w:hyperlink>
      <w:r w:rsidRPr="00C5358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главы Краснополянского сельского поселения от 20.09.2020 №125 </w:t>
      </w:r>
      <w:r w:rsidRPr="00C53588">
        <w:rPr>
          <w:rFonts w:ascii="Arial" w:hAnsi="Arial" w:cs="Arial"/>
          <w:sz w:val="24"/>
          <w:szCs w:val="24"/>
        </w:rPr>
        <w:t>«О</w:t>
      </w:r>
      <w:r w:rsidRPr="00C53588">
        <w:rPr>
          <w:rFonts w:ascii="Arial" w:hAnsi="Arial" w:cs="Arial"/>
          <w:bCs/>
          <w:sz w:val="24"/>
          <w:szCs w:val="24"/>
        </w:rPr>
        <w:t>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Администрации муниципального образования Краснополянское сельское поселение,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(далее </w:t>
      </w:r>
      <w:proofErr w:type="gramStart"/>
      <w:r>
        <w:rPr>
          <w:rFonts w:ascii="Arial" w:hAnsi="Arial" w:cs="Arial"/>
          <w:bCs/>
          <w:sz w:val="24"/>
          <w:szCs w:val="24"/>
        </w:rPr>
        <w:t>–П</w:t>
      </w:r>
      <w:proofErr w:type="gramEnd"/>
      <w:r>
        <w:rPr>
          <w:rFonts w:ascii="Arial" w:hAnsi="Arial" w:cs="Arial"/>
          <w:bCs/>
          <w:sz w:val="24"/>
          <w:szCs w:val="24"/>
        </w:rPr>
        <w:t>орядок),</w:t>
      </w:r>
    </w:p>
    <w:p w:rsidR="00225A2A" w:rsidRPr="00A008CB" w:rsidRDefault="00225A2A" w:rsidP="00225A2A">
      <w:pPr>
        <w:ind w:firstLine="567"/>
        <w:jc w:val="both"/>
        <w:rPr>
          <w:sz w:val="27"/>
          <w:szCs w:val="27"/>
        </w:rPr>
      </w:pPr>
    </w:p>
    <w:p w:rsidR="00225A2A" w:rsidRPr="00225A2A" w:rsidRDefault="00225A2A" w:rsidP="00225A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25A2A">
        <w:rPr>
          <w:rFonts w:ascii="Arial" w:hAnsi="Arial" w:cs="Arial"/>
          <w:sz w:val="24"/>
          <w:szCs w:val="24"/>
        </w:rPr>
        <w:t xml:space="preserve">1. Утвердить План проведения плановых проверок муниципальных учреждений и муниципальных унитарных предприятий, подведомственных администрации </w:t>
      </w:r>
      <w:r>
        <w:rPr>
          <w:rFonts w:ascii="Arial" w:hAnsi="Arial" w:cs="Arial"/>
          <w:sz w:val="24"/>
          <w:szCs w:val="24"/>
        </w:rPr>
        <w:t>Краснополянского</w:t>
      </w:r>
      <w:r w:rsidRPr="00225A2A">
        <w:rPr>
          <w:rFonts w:ascii="Arial" w:hAnsi="Arial" w:cs="Arial"/>
          <w:sz w:val="24"/>
          <w:szCs w:val="24"/>
        </w:rPr>
        <w:t xml:space="preserve"> сельского поселения Байкаловского муниципального района Свердловской области,</w:t>
      </w:r>
      <w:r w:rsidRPr="00225A2A">
        <w:rPr>
          <w:rFonts w:ascii="Arial" w:hAnsi="Arial" w:cs="Arial"/>
          <w:i/>
          <w:sz w:val="24"/>
          <w:szCs w:val="24"/>
        </w:rPr>
        <w:t xml:space="preserve"> </w:t>
      </w:r>
      <w:r w:rsidRPr="00225A2A">
        <w:rPr>
          <w:rFonts w:ascii="Arial" w:hAnsi="Arial" w:cs="Arial"/>
          <w:sz w:val="24"/>
          <w:szCs w:val="24"/>
        </w:rPr>
        <w:t xml:space="preserve">при осуществлении ведомственного </w:t>
      </w:r>
      <w:proofErr w:type="gramStart"/>
      <w:r w:rsidRPr="00225A2A">
        <w:rPr>
          <w:rFonts w:ascii="Arial" w:hAnsi="Arial" w:cs="Arial"/>
          <w:sz w:val="24"/>
          <w:szCs w:val="24"/>
        </w:rPr>
        <w:t>контроля за</w:t>
      </w:r>
      <w:proofErr w:type="gramEnd"/>
      <w:r w:rsidRPr="00225A2A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на 2023 год (прилагается).</w:t>
      </w:r>
    </w:p>
    <w:p w:rsidR="00225A2A" w:rsidRDefault="00225A2A" w:rsidP="00225A2A">
      <w:pPr>
        <w:ind w:left="284" w:right="-427"/>
        <w:rPr>
          <w:rFonts w:ascii="Arial" w:hAnsi="Arial" w:cs="Arial"/>
          <w:sz w:val="24"/>
          <w:szCs w:val="24"/>
        </w:rPr>
      </w:pPr>
    </w:p>
    <w:p w:rsidR="00225A2A" w:rsidRDefault="00225A2A" w:rsidP="00225A2A">
      <w:pPr>
        <w:ind w:left="284" w:right="-427"/>
        <w:rPr>
          <w:rFonts w:ascii="Arial" w:hAnsi="Arial" w:cs="Arial"/>
          <w:sz w:val="24"/>
          <w:szCs w:val="24"/>
        </w:rPr>
      </w:pPr>
    </w:p>
    <w:p w:rsidR="00225A2A" w:rsidRDefault="00225A2A" w:rsidP="00225A2A">
      <w:pPr>
        <w:ind w:left="284" w:right="-427"/>
        <w:rPr>
          <w:rFonts w:ascii="Arial" w:hAnsi="Arial" w:cs="Arial"/>
          <w:sz w:val="24"/>
          <w:szCs w:val="24"/>
        </w:rPr>
      </w:pPr>
    </w:p>
    <w:p w:rsidR="00225A2A" w:rsidRDefault="00225A2A" w:rsidP="00225A2A">
      <w:pPr>
        <w:ind w:left="284" w:right="-427"/>
        <w:rPr>
          <w:rFonts w:ascii="Arial" w:hAnsi="Arial" w:cs="Arial"/>
          <w:sz w:val="24"/>
          <w:szCs w:val="24"/>
        </w:rPr>
      </w:pPr>
    </w:p>
    <w:p w:rsidR="00225A2A" w:rsidRDefault="00225A2A" w:rsidP="00225A2A">
      <w:pPr>
        <w:ind w:left="284" w:right="-427"/>
        <w:rPr>
          <w:rFonts w:ascii="Arial" w:hAnsi="Arial" w:cs="Arial"/>
          <w:sz w:val="24"/>
          <w:szCs w:val="24"/>
        </w:rPr>
      </w:pPr>
    </w:p>
    <w:p w:rsidR="00225A2A" w:rsidRDefault="00225A2A" w:rsidP="00225A2A">
      <w:pPr>
        <w:ind w:left="284" w:right="-427"/>
        <w:rPr>
          <w:rFonts w:ascii="Arial" w:hAnsi="Arial" w:cs="Arial"/>
          <w:sz w:val="24"/>
          <w:szCs w:val="24"/>
        </w:rPr>
      </w:pPr>
    </w:p>
    <w:p w:rsidR="00225A2A" w:rsidRDefault="00225A2A" w:rsidP="00225A2A">
      <w:pPr>
        <w:ind w:left="284" w:right="-427"/>
        <w:rPr>
          <w:rFonts w:ascii="Arial" w:hAnsi="Arial" w:cs="Arial"/>
          <w:sz w:val="24"/>
          <w:szCs w:val="24"/>
        </w:rPr>
      </w:pPr>
    </w:p>
    <w:p w:rsidR="00225A2A" w:rsidRDefault="00225A2A" w:rsidP="00225A2A">
      <w:pPr>
        <w:ind w:left="284" w:right="-427"/>
        <w:rPr>
          <w:rFonts w:ascii="Arial" w:hAnsi="Arial" w:cs="Arial"/>
          <w:sz w:val="24"/>
          <w:szCs w:val="24"/>
        </w:rPr>
      </w:pPr>
    </w:p>
    <w:p w:rsidR="00225A2A" w:rsidRDefault="00225A2A" w:rsidP="00225A2A">
      <w:pPr>
        <w:ind w:left="284" w:right="-427"/>
        <w:rPr>
          <w:rFonts w:ascii="Arial" w:hAnsi="Arial" w:cs="Arial"/>
          <w:sz w:val="24"/>
          <w:szCs w:val="24"/>
        </w:rPr>
      </w:pPr>
    </w:p>
    <w:p w:rsidR="00225A2A" w:rsidRPr="00225A2A" w:rsidRDefault="00225A2A" w:rsidP="00225A2A">
      <w:pPr>
        <w:ind w:left="284" w:right="-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Краснополянского сельского поселения                                    А.Н. Кошелев</w:t>
      </w:r>
    </w:p>
    <w:p w:rsidR="00225A2A" w:rsidRPr="00225A2A" w:rsidRDefault="00225A2A" w:rsidP="00225A2A">
      <w:pPr>
        <w:rPr>
          <w:rFonts w:ascii="Arial" w:hAnsi="Arial" w:cs="Arial"/>
          <w:sz w:val="24"/>
          <w:szCs w:val="24"/>
        </w:rPr>
      </w:pPr>
    </w:p>
    <w:p w:rsidR="00225A2A" w:rsidRPr="00225A2A" w:rsidRDefault="00225A2A" w:rsidP="00225A2A">
      <w:pPr>
        <w:rPr>
          <w:rFonts w:ascii="Arial" w:hAnsi="Arial" w:cs="Arial"/>
          <w:sz w:val="24"/>
          <w:szCs w:val="24"/>
        </w:rPr>
      </w:pPr>
    </w:p>
    <w:p w:rsidR="00225A2A" w:rsidRDefault="00225A2A" w:rsidP="00225A2A">
      <w:pPr>
        <w:rPr>
          <w:sz w:val="28"/>
          <w:szCs w:val="28"/>
        </w:rPr>
      </w:pPr>
    </w:p>
    <w:p w:rsidR="00225A2A" w:rsidRDefault="00225A2A" w:rsidP="00225A2A">
      <w:pPr>
        <w:rPr>
          <w:sz w:val="28"/>
          <w:szCs w:val="28"/>
        </w:rPr>
        <w:sectPr w:rsidR="00225A2A" w:rsidSect="00FC65C1">
          <w:pgSz w:w="11906" w:h="16838"/>
          <w:pgMar w:top="284" w:right="567" w:bottom="1134" w:left="1134" w:header="709" w:footer="709" w:gutter="0"/>
          <w:cols w:space="708"/>
          <w:docGrid w:linePitch="360"/>
        </w:sectPr>
      </w:pPr>
    </w:p>
    <w:p w:rsidR="00225A2A" w:rsidRDefault="00225A2A" w:rsidP="00225A2A">
      <w:pPr>
        <w:jc w:val="right"/>
        <w:rPr>
          <w:rFonts w:ascii="Arial" w:hAnsi="Arial" w:cs="Arial"/>
          <w:sz w:val="24"/>
          <w:szCs w:val="24"/>
        </w:rPr>
      </w:pPr>
      <w:r w:rsidRPr="00225A2A">
        <w:rPr>
          <w:rFonts w:ascii="Arial" w:hAnsi="Arial" w:cs="Arial"/>
          <w:sz w:val="24"/>
          <w:szCs w:val="24"/>
        </w:rPr>
        <w:lastRenderedPageBreak/>
        <w:t>Утвержд</w:t>
      </w:r>
      <w:r>
        <w:rPr>
          <w:rFonts w:ascii="Arial" w:hAnsi="Arial" w:cs="Arial"/>
          <w:sz w:val="24"/>
          <w:szCs w:val="24"/>
        </w:rPr>
        <w:t>ено</w:t>
      </w:r>
    </w:p>
    <w:p w:rsidR="00225A2A" w:rsidRDefault="00225A2A" w:rsidP="00225A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Распоряжением главы</w:t>
      </w:r>
    </w:p>
    <w:p w:rsidR="00225A2A" w:rsidRDefault="00225A2A" w:rsidP="00225A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Краснополянского сельского поселения</w:t>
      </w:r>
    </w:p>
    <w:p w:rsidR="00225A2A" w:rsidRPr="00225A2A" w:rsidRDefault="00225A2A" w:rsidP="00225A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«28» декабря 2022г. №111</w:t>
      </w:r>
    </w:p>
    <w:p w:rsidR="00225A2A" w:rsidRPr="00225A2A" w:rsidRDefault="00225A2A" w:rsidP="00225A2A">
      <w:pPr>
        <w:jc w:val="right"/>
        <w:rPr>
          <w:rFonts w:ascii="Arial" w:hAnsi="Arial" w:cs="Arial"/>
          <w:sz w:val="24"/>
          <w:szCs w:val="24"/>
        </w:rPr>
      </w:pPr>
    </w:p>
    <w:p w:rsidR="00225A2A" w:rsidRPr="00D41A87" w:rsidRDefault="00225A2A" w:rsidP="00225A2A">
      <w:pPr>
        <w:suppressAutoHyphens/>
        <w:ind w:firstLine="720"/>
        <w:jc w:val="both"/>
        <w:rPr>
          <w:rFonts w:ascii="Arial" w:eastAsia="Arial" w:hAnsi="Arial" w:cs="Arial"/>
          <w:lang w:eastAsia="ar-SA"/>
        </w:rPr>
      </w:pPr>
    </w:p>
    <w:p w:rsidR="00225A2A" w:rsidRPr="00225A2A" w:rsidRDefault="00225A2A" w:rsidP="00225A2A">
      <w:pPr>
        <w:suppressAutoHyphens/>
        <w:ind w:firstLine="720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225A2A">
        <w:rPr>
          <w:rFonts w:ascii="Arial" w:eastAsia="Arial" w:hAnsi="Arial" w:cs="Arial"/>
          <w:sz w:val="24"/>
          <w:szCs w:val="24"/>
          <w:lang w:eastAsia="ar-SA"/>
        </w:rPr>
        <w:t>План проведения плановых проверок</w:t>
      </w:r>
    </w:p>
    <w:p w:rsidR="00225A2A" w:rsidRPr="00225A2A" w:rsidRDefault="00225A2A" w:rsidP="00225A2A">
      <w:pPr>
        <w:suppressAutoHyphens/>
        <w:ind w:firstLine="720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225A2A">
        <w:rPr>
          <w:rFonts w:ascii="Arial" w:eastAsia="Arial" w:hAnsi="Arial" w:cs="Arial"/>
          <w:sz w:val="24"/>
          <w:szCs w:val="24"/>
          <w:lang w:eastAsia="ar-SA"/>
        </w:rPr>
        <w:t xml:space="preserve"> муниципальных учреждений и муниципальных унитарных предприятий, подведомственных администрации </w:t>
      </w:r>
      <w:r>
        <w:rPr>
          <w:rFonts w:ascii="Arial" w:eastAsia="Arial" w:hAnsi="Arial" w:cs="Arial"/>
          <w:sz w:val="24"/>
          <w:szCs w:val="24"/>
          <w:lang w:eastAsia="ar-SA"/>
        </w:rPr>
        <w:t>Краснополянского</w:t>
      </w:r>
      <w:r w:rsidRPr="00225A2A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Байкаловского муниципального района Свердловской области,</w:t>
      </w:r>
      <w:r w:rsidRPr="00225A2A">
        <w:rPr>
          <w:rFonts w:ascii="Arial" w:eastAsia="Arial" w:hAnsi="Arial" w:cs="Arial"/>
          <w:i/>
          <w:sz w:val="24"/>
          <w:szCs w:val="24"/>
          <w:lang w:eastAsia="ar-SA"/>
        </w:rPr>
        <w:t xml:space="preserve"> </w:t>
      </w:r>
      <w:r w:rsidRPr="00225A2A">
        <w:rPr>
          <w:rFonts w:ascii="Arial" w:eastAsia="Arial" w:hAnsi="Arial" w:cs="Arial"/>
          <w:sz w:val="24"/>
          <w:szCs w:val="24"/>
          <w:lang w:eastAsia="ar-SA"/>
        </w:rPr>
        <w:t xml:space="preserve">при осуществлении ведомственного </w:t>
      </w:r>
      <w:proofErr w:type="gramStart"/>
      <w:r w:rsidRPr="00225A2A">
        <w:rPr>
          <w:rFonts w:ascii="Arial" w:eastAsia="Arial" w:hAnsi="Arial" w:cs="Arial"/>
          <w:sz w:val="24"/>
          <w:szCs w:val="24"/>
          <w:lang w:eastAsia="ar-SA"/>
        </w:rPr>
        <w:t>контроля за</w:t>
      </w:r>
      <w:proofErr w:type="gramEnd"/>
      <w:r w:rsidRPr="00225A2A">
        <w:rPr>
          <w:rFonts w:ascii="Arial" w:eastAsia="Arial" w:hAnsi="Arial" w:cs="Arial"/>
          <w:sz w:val="24"/>
          <w:szCs w:val="24"/>
          <w:lang w:eastAsia="ar-SA"/>
        </w:rPr>
        <w:t xml:space="preserve"> соблюдением трудового законодательства и иных нормативных правовых актов, содержащих нормы трудового права на 2023 год</w:t>
      </w:r>
    </w:p>
    <w:p w:rsidR="00225A2A" w:rsidRPr="00D41A87" w:rsidRDefault="00225A2A" w:rsidP="00225A2A">
      <w:pPr>
        <w:suppressAutoHyphens/>
        <w:ind w:firstLine="720"/>
        <w:jc w:val="center"/>
        <w:rPr>
          <w:rFonts w:eastAsia="Arial"/>
          <w:b/>
          <w:sz w:val="27"/>
          <w:szCs w:val="27"/>
          <w:lang w:eastAsia="ar-SA"/>
        </w:rPr>
      </w:pPr>
    </w:p>
    <w:p w:rsidR="00225A2A" w:rsidRPr="00D41A87" w:rsidRDefault="00225A2A" w:rsidP="00225A2A">
      <w:pPr>
        <w:suppressAutoHyphens/>
        <w:ind w:left="426" w:firstLine="294"/>
        <w:jc w:val="center"/>
        <w:rPr>
          <w:rFonts w:eastAsia="Arial"/>
          <w:b/>
          <w:sz w:val="27"/>
          <w:szCs w:val="27"/>
          <w:lang w:eastAsia="ar-SA"/>
        </w:rPr>
      </w:pPr>
    </w:p>
    <w:p w:rsidR="00225A2A" w:rsidRPr="00D41A87" w:rsidRDefault="00225A2A" w:rsidP="00225A2A">
      <w:pPr>
        <w:suppressAutoHyphens/>
        <w:ind w:firstLine="720"/>
        <w:jc w:val="center"/>
        <w:rPr>
          <w:rFonts w:eastAsia="Arial"/>
          <w:b/>
          <w:lang w:eastAsia="ar-SA"/>
        </w:rPr>
      </w:pP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544"/>
        <w:gridCol w:w="1701"/>
        <w:gridCol w:w="2405"/>
        <w:gridCol w:w="1706"/>
        <w:gridCol w:w="2268"/>
      </w:tblGrid>
      <w:tr w:rsidR="00225A2A" w:rsidRPr="00225A2A" w:rsidTr="00225A2A">
        <w:tc>
          <w:tcPr>
            <w:tcW w:w="567" w:type="dxa"/>
          </w:tcPr>
          <w:p w:rsidR="00225A2A" w:rsidRPr="00225A2A" w:rsidRDefault="00225A2A" w:rsidP="00457188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93" w:type="dxa"/>
          </w:tcPr>
          <w:p w:rsidR="00225A2A" w:rsidRPr="00225A2A" w:rsidRDefault="00225A2A" w:rsidP="00457188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Наименование подведомственной организации</w:t>
            </w:r>
          </w:p>
        </w:tc>
        <w:tc>
          <w:tcPr>
            <w:tcW w:w="3544" w:type="dxa"/>
          </w:tcPr>
          <w:p w:rsidR="00225A2A" w:rsidRPr="00225A2A" w:rsidRDefault="00225A2A" w:rsidP="00457188">
            <w:pPr>
              <w:suppressAutoHyphens/>
              <w:ind w:hanging="56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Адрес местонахождения подведомственной организации и (или) места фактического осуществления ее деятельности</w:t>
            </w:r>
          </w:p>
        </w:tc>
        <w:tc>
          <w:tcPr>
            <w:tcW w:w="1701" w:type="dxa"/>
          </w:tcPr>
          <w:p w:rsidR="00225A2A" w:rsidRPr="00225A2A" w:rsidRDefault="00225A2A" w:rsidP="00457188">
            <w:pPr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Вид и  основание проведения плановой проверки</w:t>
            </w:r>
          </w:p>
        </w:tc>
        <w:tc>
          <w:tcPr>
            <w:tcW w:w="2405" w:type="dxa"/>
          </w:tcPr>
          <w:p w:rsidR="00225A2A" w:rsidRPr="00225A2A" w:rsidRDefault="00225A2A" w:rsidP="00457188">
            <w:pPr>
              <w:suppressAutoHyphens/>
              <w:ind w:firstLine="88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Дата  начала, сроки проведения плановой проверки</w:t>
            </w:r>
          </w:p>
        </w:tc>
        <w:tc>
          <w:tcPr>
            <w:tcW w:w="1706" w:type="dxa"/>
          </w:tcPr>
          <w:p w:rsidR="00225A2A" w:rsidRPr="00225A2A" w:rsidRDefault="00225A2A" w:rsidP="00457188">
            <w:pPr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Проверяемый период</w:t>
            </w:r>
          </w:p>
        </w:tc>
        <w:tc>
          <w:tcPr>
            <w:tcW w:w="2268" w:type="dxa"/>
          </w:tcPr>
          <w:p w:rsidR="00225A2A" w:rsidRPr="00225A2A" w:rsidRDefault="00225A2A" w:rsidP="00457188">
            <w:pPr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Уполномоче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н</w:t>
            </w: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ный орган</w:t>
            </w:r>
          </w:p>
        </w:tc>
      </w:tr>
      <w:tr w:rsidR="00225A2A" w:rsidRPr="00225A2A" w:rsidTr="00225A2A">
        <w:tc>
          <w:tcPr>
            <w:tcW w:w="567" w:type="dxa"/>
          </w:tcPr>
          <w:p w:rsidR="00225A2A" w:rsidRPr="00225A2A" w:rsidRDefault="00225A2A" w:rsidP="00457188">
            <w:pPr>
              <w:suppressAutoHyphens/>
              <w:ind w:firstLine="72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693" w:type="dxa"/>
          </w:tcPr>
          <w:p w:rsidR="00225A2A" w:rsidRPr="00225A2A" w:rsidRDefault="00225A2A" w:rsidP="00225A2A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МБУ «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К</w:t>
            </w:r>
            <w:r w:rsidRPr="00225A2A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ультурно-досугов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ый</w:t>
            </w:r>
            <w:r w:rsidRPr="00225A2A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центр Краснополянского сельского поселения</w:t>
            </w:r>
            <w:r w:rsidRPr="00225A2A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544" w:type="dxa"/>
          </w:tcPr>
          <w:p w:rsidR="00225A2A" w:rsidRPr="00225A2A" w:rsidRDefault="00225A2A" w:rsidP="00225A2A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623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881</w:t>
            </w: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</w:t>
            </w:r>
            <w:r w:rsidRPr="00C53588">
              <w:rPr>
                <w:rFonts w:ascii="Arial" w:hAnsi="Arial" w:cs="Arial"/>
                <w:sz w:val="24"/>
                <w:szCs w:val="24"/>
              </w:rPr>
              <w:t>Свердловская область, Байкаловский район, с. Краснополянское, ул. Советская, 26</w:t>
            </w:r>
          </w:p>
        </w:tc>
        <w:tc>
          <w:tcPr>
            <w:tcW w:w="1701" w:type="dxa"/>
          </w:tcPr>
          <w:p w:rsidR="00225A2A" w:rsidRPr="00225A2A" w:rsidRDefault="00225A2A" w:rsidP="00457188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плановая проверка, п.7 Порядка</w:t>
            </w:r>
          </w:p>
        </w:tc>
        <w:tc>
          <w:tcPr>
            <w:tcW w:w="2405" w:type="dxa"/>
          </w:tcPr>
          <w:p w:rsidR="00225A2A" w:rsidRPr="00225A2A" w:rsidRDefault="00225A2A" w:rsidP="00225A2A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01.0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7</w:t>
            </w: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.2023г.-26.0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7</w:t>
            </w: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.2023г. </w:t>
            </w:r>
          </w:p>
        </w:tc>
        <w:tc>
          <w:tcPr>
            <w:tcW w:w="1706" w:type="dxa"/>
          </w:tcPr>
          <w:p w:rsidR="00225A2A" w:rsidRPr="00225A2A" w:rsidRDefault="00225A2A" w:rsidP="00457188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2268" w:type="dxa"/>
          </w:tcPr>
          <w:p w:rsidR="00225A2A" w:rsidRPr="00225A2A" w:rsidRDefault="00225A2A" w:rsidP="00225A2A">
            <w:pPr>
              <w:suppressAutoHyphens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Краснополянского</w:t>
            </w:r>
            <w:r w:rsidRPr="00225A2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сельского поселения Байкаловского муниципального района Свердловской области</w:t>
            </w:r>
          </w:p>
        </w:tc>
      </w:tr>
    </w:tbl>
    <w:p w:rsidR="00225A2A" w:rsidRPr="00657F6B" w:rsidRDefault="00225A2A" w:rsidP="00225A2A">
      <w:pPr>
        <w:rPr>
          <w:sz w:val="28"/>
          <w:szCs w:val="28"/>
        </w:rPr>
      </w:pPr>
    </w:p>
    <w:p w:rsidR="00225A2A" w:rsidRDefault="00225A2A" w:rsidP="00225A2A">
      <w:pPr>
        <w:shd w:val="clear" w:color="auto" w:fill="FFFFFF"/>
        <w:tabs>
          <w:tab w:val="left" w:pos="4962"/>
          <w:tab w:val="left" w:pos="5529"/>
        </w:tabs>
        <w:spacing w:line="370" w:lineRule="exact"/>
        <w:ind w:firstLine="709"/>
        <w:jc w:val="center"/>
        <w:rPr>
          <w:rFonts w:ascii="Arial" w:hAnsi="Arial" w:cs="Arial"/>
          <w:b/>
          <w:spacing w:val="-10"/>
          <w:szCs w:val="28"/>
        </w:rPr>
      </w:pPr>
    </w:p>
    <w:p w:rsidR="005F7169" w:rsidRDefault="005F7169">
      <w:bookmarkStart w:id="0" w:name="_GoBack"/>
      <w:bookmarkEnd w:id="0"/>
    </w:p>
    <w:sectPr w:rsidR="005F7169" w:rsidSect="00225A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2A"/>
    <w:rsid w:val="00225A2A"/>
    <w:rsid w:val="005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225A2A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25A2A"/>
    <w:pPr>
      <w:widowControl/>
      <w:shd w:val="clear" w:color="auto" w:fill="FFFFFF"/>
      <w:autoSpaceDE/>
      <w:autoSpaceDN/>
      <w:adjustRightInd/>
      <w:spacing w:after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3">
    <w:name w:val="Strong"/>
    <w:basedOn w:val="a0"/>
    <w:uiPriority w:val="22"/>
    <w:qFormat/>
    <w:rsid w:val="00225A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5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225A2A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25A2A"/>
    <w:pPr>
      <w:widowControl/>
      <w:shd w:val="clear" w:color="auto" w:fill="FFFFFF"/>
      <w:autoSpaceDE/>
      <w:autoSpaceDN/>
      <w:adjustRightInd/>
      <w:spacing w:after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3">
    <w:name w:val="Strong"/>
    <w:basedOn w:val="a0"/>
    <w:uiPriority w:val="22"/>
    <w:qFormat/>
    <w:rsid w:val="00225A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5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D8C19839A9BAD7DA439211C0D20265E4BF3709986085AF6D641AA96DC5749A92B2F6CF0D906E1413FA0B5D682D247B96o0rA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2023-03-31T06:04:00Z</cp:lastPrinted>
  <dcterms:created xsi:type="dcterms:W3CDTF">2023-03-31T05:55:00Z</dcterms:created>
  <dcterms:modified xsi:type="dcterms:W3CDTF">2023-03-31T06:06:00Z</dcterms:modified>
</cp:coreProperties>
</file>