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B9D5" w14:textId="77777777" w:rsidR="00C65381" w:rsidRPr="00A656B3" w:rsidRDefault="00C65381" w:rsidP="00F44316">
      <w:pPr>
        <w:ind w:left="426"/>
        <w:jc w:val="center"/>
        <w:rPr>
          <w:color w:val="FF0000"/>
          <w:sz w:val="28"/>
          <w:szCs w:val="28"/>
        </w:rPr>
      </w:pPr>
    </w:p>
    <w:p w14:paraId="4AFF5721" w14:textId="77777777" w:rsidR="00ED5684" w:rsidRPr="0084223A" w:rsidRDefault="00ED5684" w:rsidP="00ED5684">
      <w:pPr>
        <w:jc w:val="center"/>
        <w:rPr>
          <w:b/>
        </w:rPr>
      </w:pPr>
      <w:r w:rsidRPr="00573A09">
        <w:rPr>
          <w:rFonts w:ascii="Arial" w:hAnsi="Arial" w:cs="Arial"/>
          <w:b/>
          <w:color w:val="FF0000"/>
        </w:rPr>
        <w:object w:dxaOrig="9355" w:dyaOrig="1714" w14:anchorId="67413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5.6pt" o:ole="">
            <v:imagedata r:id="rId6" o:title=""/>
          </v:shape>
          <o:OLEObject Type="Embed" ProgID="Word.Document.8" ShapeID="_x0000_i1025" DrawAspect="Content" ObjectID="_1803712723" r:id="rId7">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40BE7510"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Свердловская область</w:t>
      </w:r>
    </w:p>
    <w:p w14:paraId="659DCC1D"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Байкаловский район</w:t>
      </w:r>
    </w:p>
    <w:p w14:paraId="71AC648D"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ДУМА</w:t>
      </w:r>
    </w:p>
    <w:p w14:paraId="7D9A6443"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27056609"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 xml:space="preserve">__ -  заседание   5 - </w:t>
      </w:r>
      <w:proofErr w:type="spellStart"/>
      <w:r w:rsidRPr="0084223A">
        <w:rPr>
          <w:rFonts w:ascii="Arial" w:hAnsi="Arial" w:cs="Arial"/>
          <w:b/>
          <w:sz w:val="28"/>
          <w:szCs w:val="28"/>
        </w:rPr>
        <w:t>го</w:t>
      </w:r>
      <w:proofErr w:type="spellEnd"/>
      <w:r w:rsidRPr="0084223A">
        <w:rPr>
          <w:rFonts w:ascii="Arial" w:hAnsi="Arial" w:cs="Arial"/>
          <w:b/>
          <w:sz w:val="28"/>
          <w:szCs w:val="28"/>
        </w:rPr>
        <w:t xml:space="preserve"> созыва</w:t>
      </w:r>
    </w:p>
    <w:p w14:paraId="15283F50" w14:textId="77777777" w:rsidR="00ED5684" w:rsidRPr="0084223A" w:rsidRDefault="00ED5684" w:rsidP="00ED5684">
      <w:pPr>
        <w:jc w:val="center"/>
        <w:rPr>
          <w:rFonts w:ascii="Arial" w:hAnsi="Arial" w:cs="Arial"/>
          <w:b/>
          <w:sz w:val="28"/>
          <w:szCs w:val="28"/>
        </w:rPr>
      </w:pPr>
      <w:r w:rsidRPr="0084223A">
        <w:rPr>
          <w:rFonts w:ascii="Arial" w:hAnsi="Arial" w:cs="Arial"/>
          <w:b/>
          <w:sz w:val="28"/>
          <w:szCs w:val="28"/>
        </w:rPr>
        <w:t xml:space="preserve">от «__» </w:t>
      </w:r>
      <w:r>
        <w:rPr>
          <w:rFonts w:ascii="Arial" w:hAnsi="Arial" w:cs="Arial"/>
          <w:b/>
          <w:sz w:val="28"/>
          <w:szCs w:val="28"/>
        </w:rPr>
        <w:t>марта 2025</w:t>
      </w:r>
      <w:r w:rsidRPr="0084223A">
        <w:rPr>
          <w:rFonts w:ascii="Arial" w:hAnsi="Arial" w:cs="Arial"/>
          <w:b/>
          <w:sz w:val="28"/>
          <w:szCs w:val="28"/>
        </w:rPr>
        <w:t xml:space="preserve"> года № __</w:t>
      </w:r>
    </w:p>
    <w:p w14:paraId="1BA09F63" w14:textId="77777777" w:rsidR="008E1494" w:rsidRPr="00ED5684" w:rsidRDefault="008E1494" w:rsidP="00ED5684">
      <w:pPr>
        <w:suppressAutoHyphens w:val="0"/>
        <w:jc w:val="both"/>
        <w:rPr>
          <w:rFonts w:ascii="Arial" w:hAnsi="Arial" w:cs="Arial"/>
          <w:sz w:val="28"/>
          <w:szCs w:val="28"/>
        </w:rPr>
      </w:pPr>
    </w:p>
    <w:p w14:paraId="0232E07B" w14:textId="7151CBE2" w:rsidR="008E1494" w:rsidRPr="00FD4F9E" w:rsidRDefault="008E1494" w:rsidP="00ED5684">
      <w:pPr>
        <w:suppressAutoHyphens w:val="0"/>
        <w:ind w:firstLine="709"/>
        <w:jc w:val="center"/>
        <w:rPr>
          <w:rFonts w:ascii="Arial" w:hAnsi="Arial" w:cs="Arial"/>
          <w:b/>
          <w:sz w:val="28"/>
          <w:szCs w:val="28"/>
        </w:rPr>
      </w:pPr>
      <w:r w:rsidRPr="00ED5684">
        <w:rPr>
          <w:rFonts w:ascii="Arial" w:hAnsi="Arial" w:cs="Arial"/>
          <w:b/>
          <w:sz w:val="28"/>
          <w:szCs w:val="28"/>
        </w:rPr>
        <w:t xml:space="preserve">Об утверждении Положения о муниципальном жилищном </w:t>
      </w:r>
      <w:r w:rsidRPr="00FD4F9E">
        <w:rPr>
          <w:rFonts w:ascii="Arial" w:hAnsi="Arial" w:cs="Arial"/>
          <w:b/>
          <w:sz w:val="28"/>
          <w:szCs w:val="28"/>
        </w:rPr>
        <w:t>контроле</w:t>
      </w:r>
      <w:r w:rsidR="00ED5684" w:rsidRPr="00FD4F9E">
        <w:rPr>
          <w:rFonts w:ascii="Arial" w:hAnsi="Arial" w:cs="Arial"/>
          <w:b/>
          <w:sz w:val="28"/>
          <w:szCs w:val="28"/>
        </w:rPr>
        <w:t xml:space="preserve"> </w:t>
      </w:r>
      <w:r w:rsidRPr="00FD4F9E">
        <w:rPr>
          <w:rFonts w:ascii="Arial" w:hAnsi="Arial" w:cs="Arial"/>
          <w:b/>
          <w:sz w:val="28"/>
          <w:szCs w:val="28"/>
        </w:rPr>
        <w:t xml:space="preserve">на территории </w:t>
      </w:r>
      <w:r w:rsidR="00ED5684" w:rsidRPr="00FD4F9E">
        <w:rPr>
          <w:rFonts w:ascii="Arial" w:hAnsi="Arial" w:cs="Arial"/>
          <w:b/>
          <w:sz w:val="28"/>
          <w:szCs w:val="28"/>
        </w:rPr>
        <w:t>Краснополянского</w:t>
      </w:r>
      <w:r w:rsidRPr="00FD4F9E">
        <w:rPr>
          <w:rFonts w:ascii="Arial" w:hAnsi="Arial" w:cs="Arial"/>
          <w:b/>
          <w:sz w:val="28"/>
          <w:szCs w:val="28"/>
        </w:rPr>
        <w:t xml:space="preserve"> сельского поселения</w:t>
      </w:r>
    </w:p>
    <w:p w14:paraId="7C0F5F9E" w14:textId="77777777" w:rsidR="008E1494" w:rsidRPr="00FD4F9E" w:rsidRDefault="008E1494" w:rsidP="003B0633">
      <w:pPr>
        <w:suppressAutoHyphens w:val="0"/>
        <w:ind w:firstLine="709"/>
        <w:jc w:val="both"/>
        <w:rPr>
          <w:rFonts w:ascii="Arial" w:hAnsi="Arial" w:cs="Arial"/>
          <w:sz w:val="28"/>
          <w:szCs w:val="28"/>
        </w:rPr>
      </w:pPr>
    </w:p>
    <w:p w14:paraId="0F52E444" w14:textId="4AA87C23" w:rsidR="0054307E" w:rsidRPr="00FD4F9E" w:rsidRDefault="008E1494" w:rsidP="00CD61C6">
      <w:pPr>
        <w:pStyle w:val="Default"/>
        <w:ind w:firstLine="709"/>
        <w:jc w:val="both"/>
        <w:rPr>
          <w:rFonts w:ascii="Arial" w:hAnsi="Arial" w:cs="Arial"/>
          <w:color w:val="auto"/>
        </w:rPr>
      </w:pPr>
      <w:proofErr w:type="gramStart"/>
      <w:r w:rsidRPr="00FD4F9E">
        <w:rPr>
          <w:rFonts w:ascii="Arial" w:hAnsi="Arial" w:cs="Arial"/>
          <w:iCs/>
          <w:color w:val="auto"/>
        </w:rPr>
        <w:t xml:space="preserve">В соответствии с Жилищным кодексом Российской Федерации, </w:t>
      </w:r>
      <w:r w:rsidRPr="00FD4F9E">
        <w:rPr>
          <w:rFonts w:ascii="Arial" w:hAnsi="Arial" w:cs="Arial"/>
          <w:color w:val="auto"/>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D61C6" w:rsidRPr="00FD4F9E">
        <w:rPr>
          <w:rFonts w:ascii="Arial" w:hAnsi="Arial" w:cs="Arial"/>
          <w:color w:val="auto"/>
        </w:rPr>
        <w:t>Краснополянского</w:t>
      </w:r>
      <w:r w:rsidRPr="00FD4F9E">
        <w:rPr>
          <w:rFonts w:ascii="Arial" w:hAnsi="Arial" w:cs="Arial"/>
          <w:color w:val="auto"/>
        </w:rPr>
        <w:t xml:space="preserve"> сельского поселения, с целью организации осуществления муниципального жилищного контроля на территории </w:t>
      </w:r>
      <w:r w:rsidR="00CD61C6" w:rsidRPr="00FD4F9E">
        <w:rPr>
          <w:rFonts w:ascii="Arial" w:hAnsi="Arial" w:cs="Arial"/>
          <w:color w:val="auto"/>
        </w:rPr>
        <w:t>Краснополянского</w:t>
      </w:r>
      <w:r w:rsidRPr="00FD4F9E">
        <w:rPr>
          <w:rFonts w:ascii="Arial" w:hAnsi="Arial" w:cs="Arial"/>
          <w:color w:val="auto"/>
        </w:rPr>
        <w:t xml:space="preserve"> сельского поселения, </w:t>
      </w:r>
      <w:r w:rsidR="00F61920" w:rsidRPr="00FD4F9E">
        <w:rPr>
          <w:rFonts w:ascii="Arial" w:hAnsi="Arial" w:cs="Arial"/>
          <w:color w:val="auto"/>
          <w:lang w:eastAsia="ru-RU"/>
        </w:rPr>
        <w:t xml:space="preserve">Дума </w:t>
      </w:r>
      <w:r w:rsidR="00CD61C6" w:rsidRPr="00FD4F9E">
        <w:rPr>
          <w:rFonts w:ascii="Arial" w:hAnsi="Arial" w:cs="Arial"/>
          <w:color w:val="auto"/>
          <w:lang w:eastAsia="ru-RU"/>
        </w:rPr>
        <w:t>Краснополянского</w:t>
      </w:r>
      <w:r w:rsidR="00F61920" w:rsidRPr="00FD4F9E">
        <w:rPr>
          <w:rFonts w:ascii="Arial" w:hAnsi="Arial" w:cs="Arial"/>
          <w:color w:val="auto"/>
          <w:lang w:eastAsia="ru-RU"/>
        </w:rPr>
        <w:t xml:space="preserve"> сельского поселения</w:t>
      </w:r>
      <w:r w:rsidR="00CD61C6" w:rsidRPr="00FD4F9E">
        <w:rPr>
          <w:rFonts w:ascii="Arial" w:hAnsi="Arial" w:cs="Arial"/>
          <w:color w:val="auto"/>
          <w:lang w:eastAsia="ru-RU"/>
        </w:rPr>
        <w:t xml:space="preserve"> решила:</w:t>
      </w:r>
      <w:r w:rsidR="000B1A8D" w:rsidRPr="00FD4F9E">
        <w:rPr>
          <w:rFonts w:ascii="Arial" w:hAnsi="Arial" w:cs="Arial"/>
          <w:color w:val="auto"/>
        </w:rPr>
        <w:t xml:space="preserve"> </w:t>
      </w:r>
      <w:proofErr w:type="gramEnd"/>
    </w:p>
    <w:p w14:paraId="319C6C3E" w14:textId="77777777" w:rsidR="0054307E" w:rsidRPr="00FD4F9E" w:rsidRDefault="0054307E" w:rsidP="00CD61C6">
      <w:pPr>
        <w:pStyle w:val="Default"/>
        <w:ind w:firstLine="709"/>
        <w:jc w:val="both"/>
        <w:rPr>
          <w:rFonts w:ascii="Arial" w:hAnsi="Arial" w:cs="Arial"/>
          <w:color w:val="auto"/>
          <w:lang w:eastAsia="ru-RU"/>
        </w:rPr>
      </w:pPr>
    </w:p>
    <w:p w14:paraId="22F93673" w14:textId="3860607A" w:rsidR="00D81ACE" w:rsidRPr="00FD4F9E" w:rsidRDefault="009401D8" w:rsidP="00CD61C6">
      <w:pPr>
        <w:pStyle w:val="Default"/>
        <w:ind w:firstLine="709"/>
        <w:jc w:val="both"/>
        <w:rPr>
          <w:rFonts w:ascii="Arial" w:hAnsi="Arial" w:cs="Arial"/>
          <w:color w:val="auto"/>
        </w:rPr>
      </w:pPr>
      <w:r w:rsidRPr="00FD4F9E">
        <w:rPr>
          <w:rFonts w:ascii="Arial" w:hAnsi="Arial" w:cs="Arial"/>
          <w:color w:val="auto"/>
          <w:lang w:eastAsia="ru-RU"/>
        </w:rPr>
        <w:t xml:space="preserve">1. </w:t>
      </w:r>
      <w:r w:rsidR="0054307E" w:rsidRPr="00FD4F9E">
        <w:rPr>
          <w:rFonts w:ascii="Arial" w:hAnsi="Arial" w:cs="Arial"/>
          <w:color w:val="auto"/>
          <w:lang w:eastAsia="ru-RU"/>
        </w:rPr>
        <w:t xml:space="preserve">Утвердить </w:t>
      </w:r>
      <w:r w:rsidR="00CD61C6" w:rsidRPr="00FD4F9E">
        <w:rPr>
          <w:rFonts w:ascii="Arial" w:hAnsi="Arial" w:cs="Arial"/>
          <w:color w:val="auto"/>
        </w:rPr>
        <w:t>Положение</w:t>
      </w:r>
      <w:r w:rsidR="0054307E" w:rsidRPr="00FD4F9E">
        <w:rPr>
          <w:rFonts w:ascii="Arial" w:hAnsi="Arial" w:cs="Arial"/>
          <w:color w:val="auto"/>
        </w:rPr>
        <w:t xml:space="preserve"> о муниципальном жилищном контроле на территории </w:t>
      </w:r>
      <w:r w:rsidR="00FD4F9E" w:rsidRPr="00FD4F9E">
        <w:rPr>
          <w:rFonts w:ascii="Arial" w:hAnsi="Arial" w:cs="Arial"/>
          <w:color w:val="auto"/>
        </w:rPr>
        <w:t>Краснополянского</w:t>
      </w:r>
      <w:r w:rsidR="0054307E" w:rsidRPr="00FD4F9E">
        <w:rPr>
          <w:rFonts w:ascii="Arial" w:hAnsi="Arial" w:cs="Arial"/>
          <w:color w:val="auto"/>
        </w:rPr>
        <w:t xml:space="preserve"> сельского поселения</w:t>
      </w:r>
      <w:r w:rsidR="00D81ACE" w:rsidRPr="00FD4F9E">
        <w:rPr>
          <w:rFonts w:ascii="Arial" w:hAnsi="Arial" w:cs="Arial"/>
          <w:color w:val="auto"/>
        </w:rPr>
        <w:t xml:space="preserve"> </w:t>
      </w:r>
      <w:r w:rsidR="00FD4F9E" w:rsidRPr="00FD4F9E">
        <w:rPr>
          <w:rFonts w:ascii="Arial" w:hAnsi="Arial" w:cs="Arial"/>
          <w:color w:val="auto"/>
        </w:rPr>
        <w:t>(прилагается).</w:t>
      </w:r>
    </w:p>
    <w:p w14:paraId="1A8C4179" w14:textId="3BF2C3F1" w:rsidR="00D81ACE" w:rsidRPr="00FD4F9E" w:rsidRDefault="00D81ACE" w:rsidP="00CD61C6">
      <w:pPr>
        <w:pStyle w:val="Default"/>
        <w:ind w:firstLine="709"/>
        <w:jc w:val="both"/>
        <w:rPr>
          <w:rFonts w:ascii="Arial" w:hAnsi="Arial" w:cs="Arial"/>
          <w:color w:val="auto"/>
          <w:lang w:eastAsia="ru-RU"/>
        </w:rPr>
      </w:pPr>
      <w:r w:rsidRPr="00FD4F9E">
        <w:rPr>
          <w:rFonts w:ascii="Arial" w:hAnsi="Arial" w:cs="Arial"/>
          <w:color w:val="auto"/>
          <w:lang w:eastAsia="ru-RU"/>
        </w:rPr>
        <w:t xml:space="preserve">2. Признать утратившими силу следующие решения Думы </w:t>
      </w:r>
      <w:r w:rsidR="00FD4F9E" w:rsidRPr="00FD4F9E">
        <w:rPr>
          <w:rFonts w:ascii="Arial" w:hAnsi="Arial" w:cs="Arial"/>
          <w:color w:val="auto"/>
          <w:lang w:eastAsia="ru-RU"/>
        </w:rPr>
        <w:t>Краснополянского</w:t>
      </w:r>
      <w:r w:rsidRPr="00FD4F9E">
        <w:rPr>
          <w:rFonts w:ascii="Arial" w:hAnsi="Arial" w:cs="Arial"/>
          <w:color w:val="auto"/>
          <w:lang w:eastAsia="ru-RU"/>
        </w:rPr>
        <w:t xml:space="preserve"> сельского поселения:</w:t>
      </w:r>
    </w:p>
    <w:p w14:paraId="6F94A251" w14:textId="30F13597" w:rsidR="00D81ACE" w:rsidRPr="00406C0B" w:rsidRDefault="00D81ACE" w:rsidP="00CD61C6">
      <w:pPr>
        <w:ind w:firstLine="709"/>
        <w:jc w:val="both"/>
        <w:rPr>
          <w:rFonts w:ascii="Arial" w:hAnsi="Arial" w:cs="Arial"/>
          <w:iCs/>
          <w:lang w:eastAsia="ru-RU"/>
        </w:rPr>
      </w:pPr>
      <w:r w:rsidRPr="00406C0B">
        <w:rPr>
          <w:rFonts w:ascii="Arial" w:hAnsi="Arial" w:cs="Arial"/>
          <w:b/>
          <w:iCs/>
          <w:lang w:eastAsia="ru-RU"/>
        </w:rPr>
        <w:t xml:space="preserve">- </w:t>
      </w:r>
      <w:r w:rsidR="00FD4F9E" w:rsidRPr="00406C0B">
        <w:rPr>
          <w:rFonts w:ascii="Arial" w:hAnsi="Arial" w:cs="Arial"/>
          <w:iCs/>
          <w:lang w:eastAsia="ru-RU"/>
        </w:rPr>
        <w:t>от 15 сентября 2021 №228</w:t>
      </w:r>
      <w:r w:rsidRPr="00406C0B">
        <w:rPr>
          <w:rFonts w:ascii="Arial" w:hAnsi="Arial" w:cs="Arial"/>
          <w:iCs/>
          <w:lang w:eastAsia="ru-RU"/>
        </w:rPr>
        <w:t xml:space="preserve"> </w:t>
      </w:r>
      <w:r w:rsidRPr="00406C0B">
        <w:rPr>
          <w:rFonts w:ascii="Arial" w:hAnsi="Arial" w:cs="Arial"/>
          <w:b/>
          <w:iCs/>
          <w:lang w:eastAsia="ru-RU"/>
        </w:rPr>
        <w:t>«</w:t>
      </w:r>
      <w:r w:rsidRPr="00406C0B">
        <w:rPr>
          <w:rFonts w:ascii="Arial" w:hAnsi="Arial" w:cs="Arial"/>
          <w:iCs/>
          <w:lang w:eastAsia="ru-RU"/>
        </w:rPr>
        <w:t xml:space="preserve">Об утверждении Положения о муниципальном жилищном контроле  на территории </w:t>
      </w:r>
      <w:r w:rsidR="00406C0B" w:rsidRPr="00406C0B">
        <w:rPr>
          <w:rFonts w:ascii="Arial" w:hAnsi="Arial" w:cs="Arial"/>
          <w:iCs/>
          <w:lang w:eastAsia="ru-RU"/>
        </w:rPr>
        <w:t>Краснополянского</w:t>
      </w:r>
      <w:r w:rsidRPr="00406C0B">
        <w:rPr>
          <w:rFonts w:ascii="Arial" w:hAnsi="Arial" w:cs="Arial"/>
          <w:iCs/>
          <w:lang w:eastAsia="ru-RU"/>
        </w:rPr>
        <w:t xml:space="preserve"> сельского поселения»;</w:t>
      </w:r>
    </w:p>
    <w:p w14:paraId="6795EC83" w14:textId="6FFE963E" w:rsidR="00D81ACE" w:rsidRPr="00406C0B" w:rsidRDefault="00406C0B" w:rsidP="00CD61C6">
      <w:pPr>
        <w:ind w:firstLine="709"/>
        <w:jc w:val="both"/>
        <w:rPr>
          <w:rFonts w:ascii="Arial" w:hAnsi="Arial" w:cs="Arial"/>
          <w:bCs/>
          <w:iCs/>
          <w:lang w:eastAsia="ru-RU"/>
        </w:rPr>
      </w:pPr>
      <w:r w:rsidRPr="00406C0B">
        <w:rPr>
          <w:rFonts w:ascii="Arial" w:hAnsi="Arial" w:cs="Arial"/>
          <w:iCs/>
          <w:lang w:eastAsia="ru-RU"/>
        </w:rPr>
        <w:t>- от 10 февраля 2022 №249</w:t>
      </w:r>
      <w:r w:rsidR="00D81ACE" w:rsidRPr="00406C0B">
        <w:rPr>
          <w:rFonts w:ascii="Arial" w:hAnsi="Arial" w:cs="Arial"/>
          <w:iCs/>
          <w:lang w:eastAsia="ru-RU"/>
        </w:rPr>
        <w:t xml:space="preserve"> «</w:t>
      </w:r>
      <w:r w:rsidR="00D81ACE" w:rsidRPr="00406C0B">
        <w:rPr>
          <w:rFonts w:ascii="Arial" w:hAnsi="Arial" w:cs="Arial"/>
          <w:bCs/>
          <w:iCs/>
          <w:lang w:eastAsia="ru-RU"/>
        </w:rPr>
        <w:t>Об утверждении индикаторов риска нарушения обяза</w:t>
      </w:r>
      <w:r w:rsidRPr="00406C0B">
        <w:rPr>
          <w:rFonts w:ascii="Arial" w:hAnsi="Arial" w:cs="Arial"/>
          <w:bCs/>
          <w:iCs/>
          <w:lang w:eastAsia="ru-RU"/>
        </w:rPr>
        <w:t>тельных требований, используемых</w:t>
      </w:r>
      <w:r w:rsidR="00D81ACE" w:rsidRPr="00406C0B">
        <w:rPr>
          <w:rFonts w:ascii="Arial" w:hAnsi="Arial" w:cs="Arial"/>
          <w:bCs/>
          <w:iCs/>
          <w:lang w:eastAsia="ru-RU"/>
        </w:rPr>
        <w:t xml:space="preserve"> в качестве основания для проведения внеплановых проверок при осуществлении муниципального жилищного контроля»;</w:t>
      </w:r>
    </w:p>
    <w:p w14:paraId="58667E91" w14:textId="062630EF" w:rsidR="00D81ACE" w:rsidRPr="00406C0B" w:rsidRDefault="00D81ACE" w:rsidP="00CD61C6">
      <w:pPr>
        <w:ind w:firstLine="709"/>
        <w:jc w:val="both"/>
        <w:rPr>
          <w:rFonts w:ascii="Arial" w:hAnsi="Arial" w:cs="Arial"/>
        </w:rPr>
      </w:pPr>
      <w:r w:rsidRPr="00406C0B">
        <w:rPr>
          <w:rFonts w:ascii="Arial" w:hAnsi="Arial" w:cs="Arial"/>
          <w:bCs/>
          <w:iCs/>
          <w:lang w:eastAsia="ru-RU"/>
        </w:rPr>
        <w:t xml:space="preserve">- </w:t>
      </w:r>
      <w:r w:rsidR="00406C0B" w:rsidRPr="00406C0B">
        <w:rPr>
          <w:rFonts w:ascii="Arial" w:hAnsi="Arial" w:cs="Arial"/>
        </w:rPr>
        <w:t>от 10 февраля 2022 №25</w:t>
      </w:r>
      <w:r w:rsidR="0059131E" w:rsidRPr="00406C0B">
        <w:rPr>
          <w:rFonts w:ascii="Arial" w:hAnsi="Arial" w:cs="Arial"/>
        </w:rPr>
        <w:t xml:space="preserve">3 «О внесении изменений в Положение о муниципальном жилищном контроле на территории </w:t>
      </w:r>
      <w:r w:rsidR="00406C0B" w:rsidRPr="00406C0B">
        <w:rPr>
          <w:rFonts w:ascii="Arial" w:hAnsi="Arial" w:cs="Arial"/>
        </w:rPr>
        <w:t>Краснополянского</w:t>
      </w:r>
      <w:r w:rsidR="0059131E" w:rsidRPr="00406C0B">
        <w:rPr>
          <w:rFonts w:ascii="Arial" w:hAnsi="Arial" w:cs="Arial"/>
        </w:rPr>
        <w:t xml:space="preserve"> сельского поселения, утвержденное решением Думы </w:t>
      </w:r>
      <w:r w:rsidR="00406C0B" w:rsidRPr="00406C0B">
        <w:rPr>
          <w:rFonts w:ascii="Arial" w:hAnsi="Arial" w:cs="Arial"/>
        </w:rPr>
        <w:t>Краснополянского сельского поселения от 15.09.2021 №228</w:t>
      </w:r>
      <w:r w:rsidR="0059131E" w:rsidRPr="00406C0B">
        <w:rPr>
          <w:rFonts w:ascii="Arial" w:hAnsi="Arial" w:cs="Arial"/>
        </w:rPr>
        <w:t>»;</w:t>
      </w:r>
    </w:p>
    <w:p w14:paraId="0FEB3C9A" w14:textId="0526C990" w:rsidR="00406C0B" w:rsidRPr="00251C13" w:rsidRDefault="00406C0B" w:rsidP="00CD61C6">
      <w:pPr>
        <w:ind w:firstLine="709"/>
        <w:jc w:val="both"/>
        <w:rPr>
          <w:rFonts w:ascii="Arial" w:hAnsi="Arial" w:cs="Arial"/>
        </w:rPr>
      </w:pPr>
      <w:r w:rsidRPr="00251C13">
        <w:rPr>
          <w:rFonts w:ascii="Arial" w:hAnsi="Arial" w:cs="Arial"/>
        </w:rPr>
        <w:t>- 28 сентября 2023 №45</w:t>
      </w:r>
      <w:r w:rsidR="0059131E" w:rsidRPr="00251C13">
        <w:rPr>
          <w:rFonts w:ascii="Arial" w:hAnsi="Arial" w:cs="Arial"/>
        </w:rPr>
        <w:t xml:space="preserve"> «О внесении изменений в </w:t>
      </w:r>
      <w:r w:rsidRPr="00251C13">
        <w:rPr>
          <w:rFonts w:ascii="Arial" w:hAnsi="Arial" w:cs="Arial"/>
        </w:rPr>
        <w:t>Решение Думы Краснополянского сельского поселения от 15.09.2021 №228 «</w:t>
      </w:r>
      <w:r w:rsidR="00251C13" w:rsidRPr="00251C13">
        <w:rPr>
          <w:rFonts w:ascii="Arial" w:hAnsi="Arial" w:cs="Arial"/>
          <w:iCs/>
          <w:lang w:eastAsia="ru-RU"/>
        </w:rPr>
        <w:t xml:space="preserve">Об утверждении Положения </w:t>
      </w:r>
      <w:r w:rsidR="00251C13">
        <w:rPr>
          <w:rFonts w:ascii="Arial" w:hAnsi="Arial" w:cs="Arial"/>
          <w:iCs/>
          <w:lang w:eastAsia="ru-RU"/>
        </w:rPr>
        <w:t>«О</w:t>
      </w:r>
      <w:r w:rsidR="00251C13" w:rsidRPr="00251C13">
        <w:rPr>
          <w:rFonts w:ascii="Arial" w:hAnsi="Arial" w:cs="Arial"/>
          <w:iCs/>
          <w:lang w:eastAsia="ru-RU"/>
        </w:rPr>
        <w:t xml:space="preserve"> м</w:t>
      </w:r>
      <w:r w:rsidR="00251C13">
        <w:rPr>
          <w:rFonts w:ascii="Arial" w:hAnsi="Arial" w:cs="Arial"/>
          <w:iCs/>
          <w:lang w:eastAsia="ru-RU"/>
        </w:rPr>
        <w:t xml:space="preserve">униципальном жилищном контроле </w:t>
      </w:r>
      <w:r w:rsidR="00251C13" w:rsidRPr="00251C13">
        <w:rPr>
          <w:rFonts w:ascii="Arial" w:hAnsi="Arial" w:cs="Arial"/>
          <w:iCs/>
          <w:lang w:eastAsia="ru-RU"/>
        </w:rPr>
        <w:t xml:space="preserve">на территории </w:t>
      </w:r>
      <w:r w:rsidR="00251C13">
        <w:rPr>
          <w:rFonts w:ascii="Arial" w:hAnsi="Arial" w:cs="Arial"/>
          <w:iCs/>
          <w:lang w:eastAsia="ru-RU"/>
        </w:rPr>
        <w:t xml:space="preserve">муниципального образования </w:t>
      </w:r>
      <w:r w:rsidR="00251C13" w:rsidRPr="00251C13">
        <w:rPr>
          <w:rFonts w:ascii="Arial" w:hAnsi="Arial" w:cs="Arial"/>
          <w:iCs/>
          <w:lang w:eastAsia="ru-RU"/>
        </w:rPr>
        <w:t>Краснополянско</w:t>
      </w:r>
      <w:r w:rsidR="00251C13">
        <w:rPr>
          <w:rFonts w:ascii="Arial" w:hAnsi="Arial" w:cs="Arial"/>
          <w:iCs/>
          <w:lang w:eastAsia="ru-RU"/>
        </w:rPr>
        <w:t>е</w:t>
      </w:r>
      <w:r w:rsidR="00251C13" w:rsidRPr="00251C13">
        <w:rPr>
          <w:rFonts w:ascii="Arial" w:hAnsi="Arial" w:cs="Arial"/>
          <w:iCs/>
          <w:lang w:eastAsia="ru-RU"/>
        </w:rPr>
        <w:t xml:space="preserve"> сельско</w:t>
      </w:r>
      <w:r w:rsidR="00251C13">
        <w:rPr>
          <w:rFonts w:ascii="Arial" w:hAnsi="Arial" w:cs="Arial"/>
          <w:iCs/>
          <w:lang w:eastAsia="ru-RU"/>
        </w:rPr>
        <w:t>е</w:t>
      </w:r>
      <w:r w:rsidR="00251C13" w:rsidRPr="00251C13">
        <w:rPr>
          <w:rFonts w:ascii="Arial" w:hAnsi="Arial" w:cs="Arial"/>
          <w:iCs/>
          <w:lang w:eastAsia="ru-RU"/>
        </w:rPr>
        <w:t xml:space="preserve"> поселени</w:t>
      </w:r>
      <w:r w:rsidR="00251C13">
        <w:rPr>
          <w:rFonts w:ascii="Arial" w:hAnsi="Arial" w:cs="Arial"/>
          <w:iCs/>
          <w:lang w:eastAsia="ru-RU"/>
        </w:rPr>
        <w:t>е</w:t>
      </w:r>
      <w:r w:rsidR="00251C13" w:rsidRPr="00251C13">
        <w:rPr>
          <w:rFonts w:ascii="Arial" w:hAnsi="Arial" w:cs="Arial"/>
          <w:iCs/>
          <w:lang w:eastAsia="ru-RU"/>
        </w:rPr>
        <w:t>»</w:t>
      </w:r>
      <w:r w:rsidR="00251C13">
        <w:rPr>
          <w:rFonts w:ascii="Arial" w:hAnsi="Arial" w:cs="Arial"/>
          <w:iCs/>
          <w:lang w:eastAsia="ru-RU"/>
        </w:rPr>
        <w:t xml:space="preserve"> (с изменениями от 10.02.2022 г. №253).</w:t>
      </w:r>
    </w:p>
    <w:p w14:paraId="2AB7155E" w14:textId="2BF55E53" w:rsidR="00251C13" w:rsidRPr="00920834" w:rsidRDefault="00251C13" w:rsidP="00251C13">
      <w:pPr>
        <w:pStyle w:val="a6"/>
        <w:ind w:firstLine="709"/>
        <w:jc w:val="both"/>
        <w:rPr>
          <w:rFonts w:ascii="Arial" w:hAnsi="Arial" w:cs="Arial"/>
          <w:bCs/>
          <w:color w:val="000000"/>
          <w:szCs w:val="26"/>
        </w:rPr>
      </w:pPr>
      <w:r>
        <w:rPr>
          <w:rFonts w:ascii="Arial" w:hAnsi="Arial" w:cs="Arial"/>
        </w:rPr>
        <w:t>3</w:t>
      </w:r>
      <w:r w:rsidRPr="00920834">
        <w:rPr>
          <w:rFonts w:ascii="Arial" w:hAnsi="Arial" w:cs="Arial"/>
        </w:rPr>
        <w:t xml:space="preserve">.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4CBB7470" w14:textId="7B882B84" w:rsidR="00251C13" w:rsidRPr="0061190B" w:rsidRDefault="00251C13" w:rsidP="00251C13">
      <w:pPr>
        <w:ind w:firstLine="709"/>
        <w:jc w:val="both"/>
        <w:rPr>
          <w:rFonts w:ascii="Arial" w:hAnsi="Arial" w:cs="Arial"/>
        </w:rPr>
      </w:pPr>
      <w:r>
        <w:rPr>
          <w:rFonts w:ascii="Arial" w:hAnsi="Arial" w:cs="Arial"/>
        </w:rPr>
        <w:lastRenderedPageBreak/>
        <w:t>4</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4E6EDCDB" w14:textId="77777777" w:rsidR="00251C13" w:rsidRPr="00D67953" w:rsidRDefault="00251C13" w:rsidP="00251C13">
      <w:pPr>
        <w:suppressAutoHyphens w:val="0"/>
        <w:ind w:firstLine="709"/>
        <w:contextualSpacing/>
        <w:jc w:val="both"/>
        <w:rPr>
          <w:rFonts w:eastAsiaTheme="minorEastAsia"/>
          <w:iCs/>
          <w:color w:val="FF0000"/>
          <w:sz w:val="28"/>
          <w:szCs w:val="28"/>
          <w:lang w:eastAsia="ru-RU"/>
        </w:rPr>
      </w:pPr>
    </w:p>
    <w:p w14:paraId="0E1B942E" w14:textId="77777777" w:rsidR="00251C13" w:rsidRPr="0061190B" w:rsidRDefault="00251C13" w:rsidP="00251C13">
      <w:pPr>
        <w:shd w:val="clear" w:color="auto" w:fill="FFFFFF"/>
        <w:tabs>
          <w:tab w:val="left" w:pos="750"/>
        </w:tabs>
        <w:spacing w:after="150"/>
        <w:ind w:right="75"/>
        <w:rPr>
          <w:rFonts w:ascii="Arial" w:hAnsi="Arial" w:cs="Arial"/>
          <w:b/>
          <w:bCs/>
          <w:szCs w:val="28"/>
        </w:rPr>
      </w:pPr>
    </w:p>
    <w:p w14:paraId="53105B49" w14:textId="77777777" w:rsidR="00251C13" w:rsidRPr="0061190B" w:rsidRDefault="00251C13" w:rsidP="00251C13">
      <w:pPr>
        <w:autoSpaceDE w:val="0"/>
        <w:autoSpaceDN w:val="0"/>
        <w:ind w:firstLine="709"/>
        <w:jc w:val="both"/>
        <w:rPr>
          <w:rFonts w:ascii="Arial" w:hAnsi="Arial" w:cs="Arial"/>
        </w:rPr>
      </w:pPr>
      <w:r w:rsidRPr="0061190B">
        <w:rPr>
          <w:rFonts w:ascii="Arial" w:hAnsi="Arial" w:cs="Arial"/>
        </w:rPr>
        <w:t xml:space="preserve">Председатель Думы  </w:t>
      </w:r>
    </w:p>
    <w:p w14:paraId="358AF0AA" w14:textId="77777777" w:rsidR="00251C13" w:rsidRPr="0061190B" w:rsidRDefault="00251C13" w:rsidP="00251C13">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2E3F67E0" w14:textId="77777777" w:rsidR="00251C13" w:rsidRPr="0061190B" w:rsidRDefault="00251C13" w:rsidP="00251C13">
      <w:pPr>
        <w:autoSpaceDE w:val="0"/>
        <w:autoSpaceDN w:val="0"/>
        <w:ind w:firstLine="709"/>
        <w:jc w:val="both"/>
        <w:rPr>
          <w:rFonts w:ascii="Arial" w:hAnsi="Arial" w:cs="Arial"/>
        </w:rPr>
      </w:pPr>
      <w:r w:rsidRPr="0061190B">
        <w:rPr>
          <w:rFonts w:ascii="Arial" w:hAnsi="Arial" w:cs="Arial"/>
        </w:rPr>
        <w:t>«___» _____________</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5180C61B" w14:textId="77777777" w:rsidR="00251C13" w:rsidRDefault="00251C13" w:rsidP="00251C13">
      <w:pPr>
        <w:autoSpaceDE w:val="0"/>
        <w:autoSpaceDN w:val="0"/>
        <w:adjustRightInd w:val="0"/>
        <w:ind w:firstLine="709"/>
        <w:jc w:val="both"/>
        <w:rPr>
          <w:rFonts w:ascii="Arial" w:hAnsi="Arial" w:cs="Arial"/>
        </w:rPr>
      </w:pPr>
    </w:p>
    <w:p w14:paraId="31FA7372" w14:textId="77777777" w:rsidR="00251C13" w:rsidRPr="0061190B" w:rsidRDefault="00251C13" w:rsidP="00251C13">
      <w:pPr>
        <w:autoSpaceDE w:val="0"/>
        <w:autoSpaceDN w:val="0"/>
        <w:adjustRightInd w:val="0"/>
        <w:ind w:firstLine="709"/>
        <w:jc w:val="both"/>
        <w:rPr>
          <w:rFonts w:ascii="Arial" w:hAnsi="Arial" w:cs="Arial"/>
        </w:rPr>
      </w:pPr>
    </w:p>
    <w:p w14:paraId="543CC975" w14:textId="77777777" w:rsidR="00251C13" w:rsidRPr="0061190B" w:rsidRDefault="00251C13" w:rsidP="00251C13">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3B096A91" w14:textId="77777777" w:rsidR="00251C13" w:rsidRPr="0061190B" w:rsidRDefault="00251C13" w:rsidP="00251C13">
      <w:pPr>
        <w:autoSpaceDE w:val="0"/>
        <w:autoSpaceDN w:val="0"/>
        <w:adjustRightInd w:val="0"/>
        <w:ind w:firstLine="709"/>
        <w:jc w:val="both"/>
        <w:rPr>
          <w:rFonts w:ascii="Arial" w:hAnsi="Arial" w:cs="Arial"/>
        </w:rPr>
      </w:pPr>
      <w:r w:rsidRPr="0061190B">
        <w:rPr>
          <w:rFonts w:ascii="Arial" w:hAnsi="Arial" w:cs="Arial"/>
        </w:rPr>
        <w:t xml:space="preserve">«___» _____________ </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w:t>
      </w:r>
    </w:p>
    <w:p w14:paraId="52CF0280" w14:textId="77777777" w:rsidR="00BD0833" w:rsidRPr="00A656B3" w:rsidRDefault="00BD0833" w:rsidP="00251C13">
      <w:pPr>
        <w:jc w:val="both"/>
        <w:rPr>
          <w:color w:val="FF0000"/>
          <w:sz w:val="28"/>
          <w:szCs w:val="28"/>
        </w:rPr>
      </w:pPr>
      <w:bookmarkStart w:id="0" w:name="_GoBack"/>
      <w:bookmarkEnd w:id="0"/>
    </w:p>
    <w:p w14:paraId="6A9FBA05" w14:textId="703CF8D8" w:rsidR="00ED5684" w:rsidRDefault="00ED5684">
      <w:pPr>
        <w:suppressAutoHyphens w:val="0"/>
        <w:spacing w:after="200" w:line="276" w:lineRule="auto"/>
        <w:rPr>
          <w:color w:val="FF0000"/>
          <w:sz w:val="28"/>
          <w:szCs w:val="28"/>
        </w:rPr>
      </w:pPr>
      <w:r>
        <w:rPr>
          <w:color w:val="FF0000"/>
          <w:sz w:val="28"/>
          <w:szCs w:val="28"/>
        </w:rPr>
        <w:br w:type="page"/>
      </w:r>
    </w:p>
    <w:p w14:paraId="3ACA6C67" w14:textId="77777777" w:rsidR="00BD0833" w:rsidRPr="00A656B3" w:rsidRDefault="00BD0833" w:rsidP="00ED5684">
      <w:pPr>
        <w:jc w:val="both"/>
        <w:rPr>
          <w:color w:val="FF0000"/>
          <w:sz w:val="28"/>
          <w:szCs w:val="28"/>
        </w:rPr>
      </w:pPr>
    </w:p>
    <w:p w14:paraId="4E83D84B"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330D8A24" w14:textId="77777777" w:rsidR="00A656B3" w:rsidRPr="00AB2F08" w:rsidRDefault="00A656B3" w:rsidP="00A656B3">
      <w:pPr>
        <w:pStyle w:val="1"/>
        <w:autoSpaceDE w:val="0"/>
        <w:ind w:firstLine="709"/>
        <w:jc w:val="right"/>
        <w:rPr>
          <w:rFonts w:ascii="Arial" w:eastAsia="Times New Roman" w:hAnsi="Arial" w:cs="Arial"/>
          <w:lang w:bidi="ar-SA"/>
        </w:rPr>
      </w:pPr>
    </w:p>
    <w:p w14:paraId="29795934"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2F5FD65D"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AAF89A7" w14:textId="77777777" w:rsidR="00A656B3" w:rsidRPr="00AB2F08" w:rsidRDefault="00A656B3" w:rsidP="00A656B3">
      <w:pPr>
        <w:pStyle w:val="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0B40734F" w14:textId="77777777" w:rsidR="00A656B3" w:rsidRPr="00C76C58" w:rsidRDefault="00A656B3" w:rsidP="00A656B3">
      <w:pPr>
        <w:pStyle w:val="1"/>
        <w:autoSpaceDE w:val="0"/>
        <w:ind w:firstLine="709"/>
        <w:jc w:val="right"/>
        <w:rPr>
          <w:rFonts w:ascii="Arial" w:eastAsia="Calibri" w:hAnsi="Arial" w:cs="Arial"/>
          <w:lang w:eastAsia="en-US"/>
        </w:rPr>
      </w:pPr>
      <w:r w:rsidRPr="00AB2F08">
        <w:rPr>
          <w:rFonts w:ascii="Arial" w:eastAsia="Calibri" w:hAnsi="Arial" w:cs="Arial"/>
          <w:lang w:eastAsia="en-US"/>
        </w:rPr>
        <w:t>от «___»____________ 2025 №___</w:t>
      </w:r>
    </w:p>
    <w:p w14:paraId="02AD83C3" w14:textId="77777777" w:rsidR="00BD0833" w:rsidRPr="00A656B3" w:rsidRDefault="00BD0833" w:rsidP="00A656B3">
      <w:pPr>
        <w:ind w:firstLine="709"/>
        <w:jc w:val="center"/>
        <w:rPr>
          <w:rFonts w:ascii="Arial" w:hAnsi="Arial" w:cs="Arial"/>
        </w:rPr>
      </w:pPr>
    </w:p>
    <w:p w14:paraId="3CE81516" w14:textId="15B56ED8"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Положение</w:t>
      </w:r>
    </w:p>
    <w:p w14:paraId="24D10A24" w14:textId="6C6A05FE"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о муниципальном жилищном контроле</w:t>
      </w:r>
    </w:p>
    <w:p w14:paraId="4A2EA9A1" w14:textId="592A4E0E" w:rsidR="00BD0833" w:rsidRPr="00A656B3" w:rsidRDefault="00BD0833" w:rsidP="00A656B3">
      <w:pPr>
        <w:widowControl w:val="0"/>
        <w:suppressAutoHyphens w:val="0"/>
        <w:autoSpaceDE w:val="0"/>
        <w:autoSpaceDN w:val="0"/>
        <w:ind w:firstLine="709"/>
        <w:jc w:val="center"/>
        <w:rPr>
          <w:rFonts w:ascii="Arial" w:eastAsia="Calibri" w:hAnsi="Arial" w:cs="Arial"/>
          <w:lang w:eastAsia="en-US"/>
        </w:rPr>
      </w:pPr>
      <w:r w:rsidRPr="00A656B3">
        <w:rPr>
          <w:rFonts w:ascii="Arial" w:eastAsia="Calibri" w:hAnsi="Arial" w:cs="Arial"/>
          <w:lang w:eastAsia="en-US"/>
        </w:rPr>
        <w:t>на территории</w:t>
      </w:r>
      <w:r w:rsidRPr="00A656B3">
        <w:rPr>
          <w:rFonts w:ascii="Arial" w:hAnsi="Arial" w:cs="Arial"/>
        </w:rPr>
        <w:t xml:space="preserve"> </w:t>
      </w:r>
      <w:r w:rsidR="00A656B3" w:rsidRPr="00A656B3">
        <w:rPr>
          <w:rFonts w:ascii="Arial" w:eastAsia="Calibri" w:hAnsi="Arial" w:cs="Arial"/>
          <w:lang w:eastAsia="en-US"/>
        </w:rPr>
        <w:t>Краснополянского</w:t>
      </w:r>
      <w:r w:rsidRPr="00A656B3">
        <w:rPr>
          <w:rFonts w:ascii="Arial" w:eastAsia="Calibri" w:hAnsi="Arial" w:cs="Arial"/>
          <w:lang w:eastAsia="en-US"/>
        </w:rPr>
        <w:t xml:space="preserve"> сельского поселения</w:t>
      </w:r>
    </w:p>
    <w:p w14:paraId="7917BA72" w14:textId="7B2E555C" w:rsidR="00BD0833" w:rsidRPr="00A656B3" w:rsidRDefault="00BD0833" w:rsidP="00A656B3">
      <w:pPr>
        <w:ind w:firstLine="709"/>
        <w:jc w:val="center"/>
        <w:rPr>
          <w:rFonts w:ascii="Arial" w:hAnsi="Arial" w:cs="Arial"/>
          <w:lang w:eastAsia="ru-RU"/>
        </w:rPr>
      </w:pPr>
    </w:p>
    <w:p w14:paraId="7ABCD274" w14:textId="77777777"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r w:rsidRPr="00A656B3">
        <w:rPr>
          <w:rFonts w:ascii="Arial" w:eastAsiaTheme="minorEastAsia" w:hAnsi="Arial" w:cs="Arial"/>
          <w:lang w:eastAsia="ru-RU"/>
        </w:rPr>
        <w:t>Раздел I. ОБЩИЕ ПОЛОЖЕНИЯ</w:t>
      </w:r>
    </w:p>
    <w:p w14:paraId="38E2AE24" w14:textId="77777777" w:rsidR="00BD0833" w:rsidRPr="00A656B3" w:rsidRDefault="00BD0833" w:rsidP="00A656B3">
      <w:pPr>
        <w:widowControl w:val="0"/>
        <w:suppressAutoHyphens w:val="0"/>
        <w:autoSpaceDE w:val="0"/>
        <w:autoSpaceDN w:val="0"/>
        <w:ind w:firstLine="709"/>
        <w:jc w:val="center"/>
        <w:rPr>
          <w:rFonts w:ascii="Arial" w:eastAsiaTheme="minorEastAsia" w:hAnsi="Arial" w:cs="Arial"/>
          <w:lang w:eastAsia="ru-RU"/>
        </w:rPr>
      </w:pPr>
    </w:p>
    <w:p w14:paraId="6B3F7A9C" w14:textId="6CA90D13"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 Положение об осуществлении муниципального жилищного контроля на территории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(далее - Положение) устанавливает порядок организации и осуществления муниципального жилищного контроля на территории </w:t>
      </w:r>
      <w:r w:rsidR="00A656B3" w:rsidRPr="00A656B3">
        <w:rPr>
          <w:rFonts w:ascii="Arial" w:eastAsiaTheme="minorEastAsia" w:hAnsi="Arial" w:cs="Arial"/>
          <w:lang w:eastAsia="ru-RU"/>
        </w:rPr>
        <w:t>Краснополянского сельского поселения</w:t>
      </w:r>
      <w:r w:rsidRPr="00A656B3">
        <w:rPr>
          <w:rFonts w:ascii="Arial" w:eastAsiaTheme="minorEastAsia" w:hAnsi="Arial" w:cs="Arial"/>
          <w:lang w:eastAsia="ru-RU"/>
        </w:rPr>
        <w:t>.</w:t>
      </w:r>
    </w:p>
    <w:p w14:paraId="7D4FA336"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2. </w:t>
      </w:r>
      <w:proofErr w:type="gramStart"/>
      <w:r w:rsidRPr="00A656B3">
        <w:rPr>
          <w:rFonts w:ascii="Arial" w:eastAsiaTheme="minorEastAsia" w:hAnsi="Arial" w:cs="Arial"/>
          <w:lang w:eastAsia="ru-RU"/>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A656B3">
        <w:rPr>
          <w:rFonts w:ascii="Arial" w:eastAsiaTheme="minorEastAsia" w:hAnsi="Arial" w:cs="Arial"/>
          <w:lang w:eastAsia="ru-RU"/>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354813" w14:textId="72D24C54"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w:t>
      </w:r>
      <w:r w:rsidR="00C04A15" w:rsidRPr="00A656B3">
        <w:rPr>
          <w:rFonts w:ascii="Arial" w:eastAsiaTheme="minorEastAsia" w:hAnsi="Arial" w:cs="Arial"/>
          <w:lang w:eastAsia="ru-RU"/>
        </w:rPr>
        <w:t xml:space="preserve"> в сети «Интернет» </w:t>
      </w:r>
      <w:r w:rsidR="00A656B3" w:rsidRPr="00A656B3">
        <w:rPr>
          <w:rFonts w:ascii="Arial" w:eastAsiaTheme="minorEastAsia" w:hAnsi="Arial" w:cs="Arial"/>
          <w:lang w:eastAsia="ru-RU"/>
        </w:rPr>
        <w:t>http://krasnopolyanskoe.ru.</w:t>
      </w:r>
    </w:p>
    <w:p w14:paraId="5E1AEBAC" w14:textId="72D5C43C"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3. Муниципальный жилищный контроль на территории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осуществляет администрация </w:t>
      </w:r>
      <w:r w:rsidR="00A656B3" w:rsidRPr="00A656B3">
        <w:rPr>
          <w:rFonts w:ascii="Arial" w:eastAsiaTheme="minorEastAsia" w:hAnsi="Arial" w:cs="Arial"/>
          <w:lang w:eastAsia="ru-RU"/>
        </w:rPr>
        <w:t>Краснополянского</w:t>
      </w:r>
      <w:r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 (далее – контрольный орган).</w:t>
      </w:r>
    </w:p>
    <w:p w14:paraId="49D01F8B" w14:textId="0DD61BAD"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14:paraId="47AC5FB2" w14:textId="711FCF1D" w:rsidR="00C04A15"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 </w:t>
      </w:r>
      <w:r w:rsidR="00C04A15" w:rsidRPr="00A656B3">
        <w:rPr>
          <w:rFonts w:ascii="Arial" w:eastAsiaTheme="minorEastAsia" w:hAnsi="Arial" w:cs="Arial"/>
          <w:lang w:eastAsia="ru-RU"/>
        </w:rPr>
        <w:t xml:space="preserve">глава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w:t>
      </w:r>
      <w:r w:rsidR="00A656B3" w:rsidRPr="00A656B3">
        <w:rPr>
          <w:rFonts w:ascii="Arial" w:eastAsiaTheme="minorEastAsia" w:hAnsi="Arial" w:cs="Arial"/>
          <w:lang w:eastAsia="ru-RU"/>
        </w:rPr>
        <w:t>селения</w:t>
      </w:r>
      <w:r w:rsidR="00A656B3">
        <w:rPr>
          <w:rFonts w:ascii="Arial" w:eastAsiaTheme="minorEastAsia" w:hAnsi="Arial" w:cs="Arial"/>
          <w:lang w:eastAsia="ru-RU"/>
        </w:rPr>
        <w:t>.</w:t>
      </w:r>
    </w:p>
    <w:p w14:paraId="264DC76A" w14:textId="7C4DC412"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главы</w:t>
      </w:r>
      <w:r w:rsidR="00C04A15" w:rsidRPr="00A656B3">
        <w:rPr>
          <w:rFonts w:ascii="Arial" w:eastAsiaTheme="minorEastAsia" w:hAnsi="Arial" w:cs="Arial"/>
          <w:lang w:eastAsia="ru-RU"/>
        </w:rPr>
        <w:t xml:space="preserve">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поселения</w:t>
      </w:r>
      <w:r w:rsidRPr="00A656B3">
        <w:rPr>
          <w:rFonts w:ascii="Arial" w:eastAsiaTheme="minorEastAsia" w:hAnsi="Arial" w:cs="Arial"/>
          <w:lang w:eastAsia="ru-RU"/>
        </w:rPr>
        <w:t>.</w:t>
      </w:r>
    </w:p>
    <w:p w14:paraId="10E7E722"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4.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в отношении муниципального жилищного фонда.</w:t>
      </w:r>
    </w:p>
    <w:p w14:paraId="2B9AAA9E"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lastRenderedPageBreak/>
        <w:t>5. Объектами муниципального жилищного контроля являются:</w:t>
      </w:r>
    </w:p>
    <w:p w14:paraId="679029C4"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w:t>
      </w:r>
      <w:r w:rsidRPr="00A656B3">
        <w:rPr>
          <w:rFonts w:ascii="Arial" w:eastAsiaTheme="minorEastAsia" w:hAnsi="Arial" w:cs="Arial"/>
          <w:lang w:eastAsia="ru-RU"/>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9F3127" w14:textId="68D448FC"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w:t>
      </w:r>
      <w:r w:rsidRPr="00A656B3">
        <w:rPr>
          <w:rFonts w:ascii="Arial" w:eastAsiaTheme="minorEastAsia" w:hAnsi="Arial" w:cs="Arial"/>
          <w:lang w:eastAsia="ru-RU"/>
        </w:rPr>
        <w:tab/>
        <w:t>муниципальный жилищный фонд</w:t>
      </w:r>
      <w:r w:rsidR="00C04A15" w:rsidRPr="00A656B3">
        <w:rPr>
          <w:rFonts w:ascii="Arial" w:eastAsiaTheme="minorEastAsia" w:hAnsi="Arial" w:cs="Arial"/>
          <w:lang w:eastAsia="ru-RU"/>
        </w:rPr>
        <w:t xml:space="preserve"> </w:t>
      </w:r>
      <w:r w:rsidR="00A656B3" w:rsidRPr="00A656B3">
        <w:rPr>
          <w:rFonts w:ascii="Arial" w:eastAsiaTheme="minorEastAsia" w:hAnsi="Arial" w:cs="Arial"/>
          <w:lang w:eastAsia="ru-RU"/>
        </w:rPr>
        <w:t>Краснополянского</w:t>
      </w:r>
      <w:r w:rsidR="00C04A15" w:rsidRPr="00A656B3">
        <w:rPr>
          <w:rFonts w:ascii="Arial" w:eastAsiaTheme="minorEastAsia" w:hAnsi="Arial" w:cs="Arial"/>
          <w:lang w:eastAsia="ru-RU"/>
        </w:rPr>
        <w:t xml:space="preserve"> сельского поселения Байкаловского муниципального района Свердловской области</w:t>
      </w:r>
      <w:r w:rsidRPr="00A656B3">
        <w:rPr>
          <w:rFonts w:ascii="Arial" w:eastAsiaTheme="minorEastAsia" w:hAnsi="Arial" w:cs="Arial"/>
          <w:lang w:eastAsia="ru-RU"/>
        </w:rPr>
        <w:t xml:space="preserve">. </w:t>
      </w:r>
    </w:p>
    <w:p w14:paraId="162D5CB1"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6. Контрольный орган осуществляет учет объектов муниципального жилищного контроля.</w:t>
      </w:r>
    </w:p>
    <w:p w14:paraId="6549BCA1"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58D64D8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68C9C6"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7. </w:t>
      </w:r>
      <w:proofErr w:type="gramStart"/>
      <w:r w:rsidRPr="00A656B3">
        <w:rPr>
          <w:rFonts w:ascii="Arial" w:eastAsiaTheme="minorEastAsia" w:hAnsi="Arial" w:cs="Arial"/>
          <w:lang w:eastAsia="ru-RU"/>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14:paraId="3F117E5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юридические лица, в том числе </w:t>
      </w:r>
      <w:proofErr w:type="spellStart"/>
      <w:r w:rsidRPr="00A656B3">
        <w:rPr>
          <w:rFonts w:ascii="Arial" w:eastAsiaTheme="minorEastAsia" w:hAnsi="Arial" w:cs="Arial"/>
          <w:lang w:eastAsia="ru-RU"/>
        </w:rPr>
        <w:t>ресурсоснабжающие</w:t>
      </w:r>
      <w:proofErr w:type="spellEnd"/>
      <w:r w:rsidRPr="00A656B3">
        <w:rPr>
          <w:rFonts w:ascii="Arial" w:eastAsiaTheme="minorEastAsia" w:hAnsi="Arial" w:cs="Arial"/>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1D284EB5"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юридические лица, на имя которых открыты специальные счета для формирования фондов капитального ремонта многоквартирных домов;</w:t>
      </w:r>
    </w:p>
    <w:p w14:paraId="2E6048B3"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граждане, во владении и (или) в пользовании которых находятся помещения муниципального жилищного фонда.</w:t>
      </w:r>
    </w:p>
    <w:p w14:paraId="3ED1D7CA" w14:textId="4172FAB0"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8. Учет контролируемых лиц обеспечивается </w:t>
      </w:r>
      <w:r w:rsidR="00A656B3" w:rsidRPr="00A656B3">
        <w:rPr>
          <w:rFonts w:ascii="Arial" w:eastAsiaTheme="minorEastAsia" w:hAnsi="Arial" w:cs="Arial"/>
          <w:lang w:eastAsia="ru-RU"/>
        </w:rPr>
        <w:t xml:space="preserve">контрольным </w:t>
      </w:r>
      <w:r w:rsidRPr="00A656B3">
        <w:rPr>
          <w:rFonts w:ascii="Arial" w:eastAsiaTheme="minorEastAsia" w:hAnsi="Arial" w:cs="Arial"/>
          <w:lang w:eastAsia="ru-RU"/>
        </w:rPr>
        <w:t>органом.</w:t>
      </w:r>
    </w:p>
    <w:p w14:paraId="13503548"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9. При осуществлении муниципального жилищного контроля плановые контрольные мероприятия не проводятся.</w:t>
      </w:r>
    </w:p>
    <w:p w14:paraId="0718B6EB" w14:textId="77777777" w:rsidR="00BD0833" w:rsidRPr="00A656B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14:paraId="327767F1" w14:textId="77777777" w:rsidR="00C04A15" w:rsidRPr="00A656B3" w:rsidRDefault="00C04A15" w:rsidP="00A656B3">
      <w:pPr>
        <w:widowControl w:val="0"/>
        <w:suppressAutoHyphens w:val="0"/>
        <w:autoSpaceDE w:val="0"/>
        <w:autoSpaceDN w:val="0"/>
        <w:jc w:val="both"/>
        <w:rPr>
          <w:rFonts w:ascii="Arial" w:eastAsiaTheme="minorEastAsia" w:hAnsi="Arial" w:cs="Arial"/>
          <w:b/>
          <w:lang w:eastAsia="ru-RU"/>
        </w:rPr>
      </w:pPr>
    </w:p>
    <w:p w14:paraId="33893955" w14:textId="29DB68FC" w:rsidR="00BD0833" w:rsidRPr="00A656B3" w:rsidRDefault="00BD0833" w:rsidP="00A656B3">
      <w:pPr>
        <w:widowControl w:val="0"/>
        <w:suppressAutoHyphens w:val="0"/>
        <w:autoSpaceDE w:val="0"/>
        <w:autoSpaceDN w:val="0"/>
        <w:ind w:firstLine="709"/>
        <w:jc w:val="both"/>
        <w:rPr>
          <w:rFonts w:ascii="Arial" w:eastAsiaTheme="minorEastAsia" w:hAnsi="Arial" w:cs="Arial"/>
          <w:b/>
          <w:lang w:eastAsia="ru-RU"/>
        </w:rPr>
      </w:pPr>
      <w:r w:rsidRPr="00A656B3">
        <w:rPr>
          <w:rFonts w:ascii="Arial" w:eastAsiaTheme="minorEastAsia" w:hAnsi="Arial" w:cs="Arial"/>
          <w:b/>
          <w:lang w:eastAsia="ru-RU"/>
        </w:rPr>
        <w:t>Раздел II. Управление рисками причинения вреда (ущерба) охраняемым законом ценностям при осуществлении муниципального жилищного контроля</w:t>
      </w:r>
    </w:p>
    <w:p w14:paraId="61575C9E" w14:textId="77777777" w:rsidR="00C04A15" w:rsidRPr="00A656B3" w:rsidRDefault="00C04A15" w:rsidP="00A656B3">
      <w:pPr>
        <w:widowControl w:val="0"/>
        <w:suppressAutoHyphens w:val="0"/>
        <w:autoSpaceDE w:val="0"/>
        <w:autoSpaceDN w:val="0"/>
        <w:ind w:firstLine="709"/>
        <w:jc w:val="both"/>
        <w:rPr>
          <w:rFonts w:ascii="Arial" w:eastAsiaTheme="minorEastAsia" w:hAnsi="Arial" w:cs="Arial"/>
          <w:b/>
          <w:lang w:eastAsia="ru-RU"/>
        </w:rPr>
      </w:pPr>
    </w:p>
    <w:p w14:paraId="32693FE1"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A656B3">
        <w:rPr>
          <w:rFonts w:ascii="Arial" w:eastAsiaTheme="minorEastAsia" w:hAnsi="Arial" w:cs="Arial"/>
          <w:lang w:eastAsia="ru-RU"/>
        </w:rPr>
        <w:t xml:space="preserve">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w:t>
      </w:r>
      <w:r w:rsidRPr="00B5716F">
        <w:rPr>
          <w:rFonts w:ascii="Arial" w:eastAsiaTheme="minorEastAsia" w:hAnsi="Arial" w:cs="Arial"/>
          <w:lang w:eastAsia="ru-RU"/>
        </w:rPr>
        <w:t>обязательных требований), интенсивность и результаты.</w:t>
      </w:r>
    </w:p>
    <w:p w14:paraId="0AC477F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12.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2E3A7D9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средний риск;</w:t>
      </w:r>
    </w:p>
    <w:p w14:paraId="14F1F62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умеренный риск;</w:t>
      </w:r>
    </w:p>
    <w:p w14:paraId="217D3B9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низкий риск.</w:t>
      </w:r>
    </w:p>
    <w:p w14:paraId="5C64E321"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13. Отнесение объекта контроля к одной из категорий риска осуществляется на </w:t>
      </w:r>
      <w:r w:rsidRPr="00B5716F">
        <w:rPr>
          <w:rFonts w:ascii="Arial" w:eastAsiaTheme="minorEastAsia" w:hAnsi="Arial" w:cs="Arial"/>
          <w:lang w:eastAsia="ru-RU"/>
        </w:rPr>
        <w:lastRenderedPageBreak/>
        <w:t>основе сопоставления его характеристик с критериями риска причинения вреда (ущерба) охраняемым законом ценностям (далее – критерии риска).</w:t>
      </w:r>
    </w:p>
    <w:p w14:paraId="256A54D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14. В рамках осуществления муниципального контроля объекты контроля относятся к следующим категориям риска</w:t>
      </w:r>
    </w:p>
    <w:p w14:paraId="7B4471A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к категории среднего риска:</w:t>
      </w:r>
    </w:p>
    <w:p w14:paraId="0BC8CF17"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контролируемые лица </w:t>
      </w:r>
      <w:proofErr w:type="gramStart"/>
      <w:r w:rsidRPr="00B5716F">
        <w:rPr>
          <w:rFonts w:ascii="Arial" w:eastAsiaTheme="minorEastAsia" w:hAnsi="Arial" w:cs="Arial"/>
          <w:lang w:eastAsia="ru-RU"/>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B5716F">
        <w:rPr>
          <w:rFonts w:ascii="Arial" w:eastAsiaTheme="minorEastAsia" w:hAnsi="Arial" w:cs="Arial"/>
          <w:lang w:eastAsia="ru-RU"/>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31BD5A7B"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к категории умеренного риска:</w:t>
      </w:r>
    </w:p>
    <w:p w14:paraId="4844F23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контролируемые лица </w:t>
      </w:r>
      <w:proofErr w:type="gramStart"/>
      <w:r w:rsidRPr="00B5716F">
        <w:rPr>
          <w:rFonts w:ascii="Arial" w:eastAsiaTheme="minorEastAsia" w:hAnsi="Arial" w:cs="Arial"/>
          <w:lang w:eastAsia="ru-RU"/>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B5716F">
        <w:rPr>
          <w:rFonts w:ascii="Arial" w:eastAsiaTheme="minorEastAsia" w:hAnsi="Arial" w:cs="Arial"/>
          <w:lang w:eastAsia="ru-RU"/>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180CA6B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15. В случае</w:t>
      </w:r>
      <w:proofErr w:type="gramStart"/>
      <w:r w:rsidRPr="00B5716F">
        <w:rPr>
          <w:rFonts w:ascii="Arial" w:eastAsiaTheme="minorEastAsia" w:hAnsi="Arial" w:cs="Arial"/>
          <w:lang w:eastAsia="ru-RU"/>
        </w:rPr>
        <w:t>,</w:t>
      </w:r>
      <w:proofErr w:type="gramEnd"/>
      <w:r w:rsidRPr="00B5716F">
        <w:rPr>
          <w:rFonts w:ascii="Arial" w:eastAsiaTheme="minorEastAsia" w:hAnsi="Arial" w:cs="Arial"/>
          <w:lang w:eastAsia="ru-RU"/>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3864443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99A09B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60D67B6C" w14:textId="7102F57C" w:rsidR="00C04A15"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55EF487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7BB0E3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18.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14:paraId="3E1C19E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71BBF2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5E808F5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Решение о проведении и виде контрольного мероприятия принимается руководителем контрольного органа.</w:t>
      </w:r>
    </w:p>
    <w:p w14:paraId="0507A61F"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17C9881"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II</w:t>
      </w:r>
      <w:r w:rsidRPr="00B5716F">
        <w:rPr>
          <w:rFonts w:ascii="Arial" w:eastAsiaTheme="minorEastAsia" w:hAnsi="Arial" w:cs="Arial"/>
          <w:b/>
          <w:lang w:val="en-US" w:eastAsia="ru-RU"/>
        </w:rPr>
        <w:t>I</w:t>
      </w:r>
      <w:r w:rsidRPr="00B5716F">
        <w:rPr>
          <w:rFonts w:ascii="Arial" w:eastAsiaTheme="minorEastAsia" w:hAnsi="Arial" w:cs="Arial"/>
          <w:b/>
          <w:lang w:eastAsia="ru-RU"/>
        </w:rPr>
        <w:t>. ПРОФИЛАКТИКА РИСКОВ ПРИЧИНЕНИЯ ВРЕДА (УЩЕРБА)</w:t>
      </w:r>
    </w:p>
    <w:p w14:paraId="73F34AE7"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ОХРАНЯЕМЫМ ЗАКОНОМ ЦЕННОСТЯМ ПРИ ОСУЩЕСТВЛЕНИИ</w:t>
      </w:r>
    </w:p>
    <w:p w14:paraId="578D690B"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МУНИЦИПАЛЬНОГО ЖИЛИЩНОГО КОНТРОЛЯ</w:t>
      </w:r>
    </w:p>
    <w:p w14:paraId="67039ED7"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0F181C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21. Профилактика рисков причинения вреда (ущерба) охраняемым законом ценностям направлена на достижение следующих основных целей:</w:t>
      </w:r>
    </w:p>
    <w:p w14:paraId="1C0BDFA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стимулирование добросовестного соблюдения обязательных требований всеми контролируемыми лицами;</w:t>
      </w:r>
    </w:p>
    <w:p w14:paraId="0E8F939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1CADE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847CE9C"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14:paraId="65CDF4C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14:paraId="2934B31D"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Инспектор по муниципальному жилищному контролю может проводить профилактические мероприятия, не предусмотренные программой профилактики.</w:t>
      </w:r>
    </w:p>
    <w:p w14:paraId="65C82F2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23. Инспектор по муниципальному жилищному контролю проводит следующие профилактические мероприятия:</w:t>
      </w:r>
    </w:p>
    <w:p w14:paraId="4BC6FB2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информирование;</w:t>
      </w:r>
    </w:p>
    <w:p w14:paraId="0423E0B7" w14:textId="19907D60" w:rsidR="00C04A15"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объявление предостережения о недопустимости нарушения обязательных требований (далее - предостережение);</w:t>
      </w:r>
    </w:p>
    <w:p w14:paraId="497EBEE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консультирование;</w:t>
      </w:r>
    </w:p>
    <w:p w14:paraId="1E6E5BE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профилактический визит.</w:t>
      </w:r>
    </w:p>
    <w:p w14:paraId="0AC8079B" w14:textId="3635C21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24. Информирование осуществляется путем размещения сведений по вопросам соблюдения обязательных требований, предусмотренных </w:t>
      </w:r>
      <w:hyperlink r:id="rId8">
        <w:r w:rsidRPr="00B5716F">
          <w:rPr>
            <w:rFonts w:ascii="Arial" w:eastAsia="Calibri" w:hAnsi="Arial" w:cs="Arial"/>
            <w:lang w:eastAsia="en-US"/>
          </w:rPr>
          <w:t>частью 3 статьи 46</w:t>
        </w:r>
      </w:hyperlink>
      <w:r w:rsidRPr="00B5716F">
        <w:rPr>
          <w:rFonts w:ascii="Arial" w:eastAsia="Calibri" w:hAnsi="Arial" w:cs="Arial"/>
          <w:lang w:eastAsia="en-US"/>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w:t>
      </w:r>
      <w:r w:rsidR="00B5716F" w:rsidRPr="00B5716F">
        <w:rPr>
          <w:rFonts w:ascii="Arial" w:eastAsia="Calibri" w:hAnsi="Arial" w:cs="Arial"/>
          <w:lang w:eastAsia="en-US"/>
        </w:rPr>
        <w:t>Краснополянского сельского поселения</w:t>
      </w:r>
      <w:r w:rsidRPr="00B5716F">
        <w:rPr>
          <w:rFonts w:ascii="Arial" w:eastAsia="Calibri" w:hAnsi="Arial" w:cs="Arial"/>
          <w:lang w:eastAsia="en-US"/>
        </w:rPr>
        <w:t>, в средствах массовой информации и в иных формах.</w:t>
      </w:r>
    </w:p>
    <w:p w14:paraId="36D88D9E" w14:textId="7777777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25. </w:t>
      </w:r>
      <w:proofErr w:type="gramStart"/>
      <w:r w:rsidRPr="00B5716F">
        <w:rPr>
          <w:rFonts w:ascii="Arial" w:eastAsia="Calibri" w:hAnsi="Arial" w:cs="Arial"/>
          <w:lang w:eastAsia="en-US"/>
        </w:rPr>
        <w:t>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объявляет контролируемому лицу предостережение о недопустимости нарушения обязательных требований и предлагает принять</w:t>
      </w:r>
      <w:proofErr w:type="gramEnd"/>
      <w:r w:rsidRPr="00B5716F">
        <w:rPr>
          <w:rFonts w:ascii="Arial" w:eastAsia="Calibri" w:hAnsi="Arial" w:cs="Arial"/>
          <w:lang w:eastAsia="en-US"/>
        </w:rPr>
        <w:t xml:space="preserve"> меры по обеспечению соблюдения обязательных требований.</w:t>
      </w:r>
    </w:p>
    <w:p w14:paraId="2CBDA4BE" w14:textId="77777777" w:rsidR="00BD0833" w:rsidRPr="00B5716F" w:rsidRDefault="00BD0833" w:rsidP="00A656B3">
      <w:pPr>
        <w:shd w:val="clear" w:color="auto" w:fill="FFFFFF"/>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5C54C"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27. Контролируемое лицо вправе в течение 15 календарных дней с момента получения предостережения подать в контрольный орган, объявивший предостережение, возражение в отношении указанного предостережения.</w:t>
      </w:r>
    </w:p>
    <w:p w14:paraId="154EB7E6" w14:textId="77777777" w:rsidR="00BD0833" w:rsidRPr="00B5716F" w:rsidRDefault="00BD0833" w:rsidP="00A656B3">
      <w:pPr>
        <w:autoSpaceDN w:val="0"/>
        <w:ind w:firstLine="709"/>
        <w:jc w:val="both"/>
        <w:textAlignment w:val="baseline"/>
        <w:rPr>
          <w:rFonts w:ascii="Arial" w:eastAsia="Calibri" w:hAnsi="Arial" w:cs="Arial"/>
          <w:noProof/>
          <w:lang w:eastAsia="en-US"/>
        </w:rPr>
      </w:pPr>
      <w:r w:rsidRPr="00B5716F">
        <w:rPr>
          <w:rFonts w:ascii="Arial" w:eastAsia="Calibri" w:hAnsi="Arial" w:cs="Arial"/>
          <w:lang w:eastAsia="en-US"/>
        </w:rPr>
        <w:lastRenderedPageBreak/>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14:paraId="07F1AA62"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14:paraId="5D222214"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28. Контрольный орган в течение 20 календарных дней со дня регистрации возражения:</w:t>
      </w:r>
    </w:p>
    <w:p w14:paraId="0182471D"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DEEE1F2" w14:textId="77777777" w:rsidR="00BD0833" w:rsidRPr="00B5716F" w:rsidRDefault="00BD0833" w:rsidP="00A656B3">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 при необходимости запрашивает документы и материалы в других государственных органах, органах местного самоуправления и у иных лиц;</w:t>
      </w:r>
    </w:p>
    <w:p w14:paraId="5CDDCCCF" w14:textId="45582CE7" w:rsidR="00C04A15" w:rsidRPr="00B5716F" w:rsidRDefault="00BD0833" w:rsidP="00B5716F">
      <w:pPr>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697E04C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8B305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29. Контрольный орган осуществляет учет объявленных им предостережений и использует соответствующие данные для проведения контрольных мероприятий.</w:t>
      </w:r>
    </w:p>
    <w:p w14:paraId="50CA942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14:paraId="06A39E5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4DFE9CE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а) организация и осуществление муниципального контроля;</w:t>
      </w:r>
    </w:p>
    <w:p w14:paraId="3BD69C0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б) порядок осуществления профилактических, контрольных мероприятий, установленных настоящим Положением.</w:t>
      </w:r>
    </w:p>
    <w:p w14:paraId="332C2B9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090BCB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г) обжалования решений контрольных органов, действий (бездействия) их должностных лиц.</w:t>
      </w:r>
    </w:p>
    <w:p w14:paraId="0BA453D5" w14:textId="31DB4E50"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B5716F" w:rsidRPr="00B5716F">
        <w:rPr>
          <w:rFonts w:ascii="Arial" w:eastAsiaTheme="minorEastAsia" w:hAnsi="Arial" w:cs="Arial"/>
          <w:lang w:eastAsia="ru-RU"/>
        </w:rPr>
        <w:t>Контрольный орган</w:t>
      </w:r>
      <w:r w:rsidR="00C04A15" w:rsidRPr="00B5716F">
        <w:rPr>
          <w:rFonts w:ascii="Arial" w:eastAsiaTheme="minorEastAsia" w:hAnsi="Arial" w:cs="Arial"/>
          <w:lang w:eastAsia="ru-RU"/>
        </w:rPr>
        <w:t xml:space="preserve"> </w:t>
      </w:r>
      <w:r w:rsidRPr="00B5716F">
        <w:rPr>
          <w:rFonts w:ascii="Arial" w:eastAsiaTheme="minorEastAsia" w:hAnsi="Arial" w:cs="Arial"/>
          <w:lang w:eastAsia="ru-RU"/>
        </w:rPr>
        <w:t xml:space="preserve">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14:paraId="3A30D152"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7DDB0071" w14:textId="55E0591E"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32.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B5716F" w:rsidRPr="00B5716F">
        <w:rPr>
          <w:rFonts w:ascii="Arial" w:eastAsiaTheme="minorEastAsia" w:hAnsi="Arial" w:cs="Arial"/>
          <w:lang w:eastAsia="ru-RU"/>
        </w:rPr>
        <w:t>Контрольного органа</w:t>
      </w:r>
      <w:r w:rsidR="00C04A15" w:rsidRPr="00B5716F">
        <w:rPr>
          <w:rFonts w:ascii="Arial" w:eastAsiaTheme="minorEastAsia" w:hAnsi="Arial" w:cs="Arial"/>
          <w:lang w:eastAsia="ru-RU"/>
        </w:rPr>
        <w:t xml:space="preserve">. </w:t>
      </w:r>
    </w:p>
    <w:p w14:paraId="55ACDE18" w14:textId="4DE01E00"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lastRenderedPageBreak/>
        <w:t xml:space="preserve">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w:t>
      </w:r>
      <w:r w:rsidR="00B5716F" w:rsidRPr="00B5716F">
        <w:rPr>
          <w:rFonts w:ascii="Arial" w:eastAsiaTheme="minorEastAsia" w:hAnsi="Arial" w:cs="Arial"/>
          <w:lang w:eastAsia="ru-RU"/>
        </w:rPr>
        <w:t>Контрольного органа</w:t>
      </w:r>
      <w:r w:rsidR="00C04A15" w:rsidRPr="00B5716F">
        <w:rPr>
          <w:rFonts w:ascii="Arial" w:eastAsiaTheme="minorEastAsia" w:hAnsi="Arial" w:cs="Arial"/>
          <w:lang w:eastAsia="ru-RU"/>
        </w:rPr>
        <w:t xml:space="preserve"> </w:t>
      </w:r>
      <w:r w:rsidRPr="00B5716F">
        <w:rPr>
          <w:rFonts w:ascii="Arial" w:eastAsiaTheme="minorEastAsia" w:hAnsi="Arial" w:cs="Arial"/>
          <w:lang w:eastAsia="ru-RU"/>
        </w:rPr>
        <w:t>письменного разъяснения, подписанного руководителем органа муниципального жилищного контроля.</w:t>
      </w:r>
    </w:p>
    <w:p w14:paraId="63D11FE6"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34. Рассмотрение письменных обращений осуществляется в порядке и сроки, установленные Федеральным </w:t>
      </w:r>
      <w:hyperlink r:id="rId9">
        <w:r w:rsidRPr="00B5716F">
          <w:rPr>
            <w:rFonts w:ascii="Arial" w:eastAsiaTheme="minorEastAsia" w:hAnsi="Arial" w:cs="Arial"/>
            <w:lang w:eastAsia="ru-RU"/>
          </w:rPr>
          <w:t>законом</w:t>
        </w:r>
      </w:hyperlink>
      <w:r w:rsidRPr="00B5716F">
        <w:rPr>
          <w:rFonts w:ascii="Arial" w:eastAsiaTheme="minorEastAsia" w:hAnsi="Arial" w:cs="Arial"/>
          <w:lang w:eastAsia="ru-RU"/>
        </w:rPr>
        <w:t xml:space="preserve"> от 2 мая 2006 года № 59-ФЗ "О порядке рассмотрения обращений граждан Российской Федерации".</w:t>
      </w:r>
    </w:p>
    <w:p w14:paraId="137A51D0" w14:textId="1A34B629" w:rsidR="00C04A15" w:rsidRPr="00B5716F" w:rsidRDefault="00BD0833" w:rsidP="00B5716F">
      <w:pPr>
        <w:autoSpaceDE w:val="0"/>
        <w:autoSpaceDN w:val="0"/>
        <w:ind w:firstLine="709"/>
        <w:contextualSpacing/>
        <w:jc w:val="both"/>
        <w:textAlignment w:val="baseline"/>
        <w:rPr>
          <w:rFonts w:ascii="Arial" w:eastAsia="Calibri" w:hAnsi="Arial" w:cs="Arial"/>
          <w:lang w:eastAsia="en-US"/>
        </w:rPr>
      </w:pPr>
      <w:r w:rsidRPr="00B5716F">
        <w:rPr>
          <w:rFonts w:ascii="Arial" w:eastAsia="Calibri" w:hAnsi="Arial" w:cs="Arial"/>
          <w:noProof/>
          <w:lang w:eastAsia="en-US"/>
        </w:rPr>
        <w:t xml:space="preserve">35. </w:t>
      </w:r>
      <w:r w:rsidRPr="00B5716F">
        <w:rPr>
          <w:rFonts w:ascii="Arial" w:eastAsia="Calibri" w:hAnsi="Arial" w:cs="Arial"/>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68C7F16F" w14:textId="733D06A0" w:rsidR="00BD0833" w:rsidRPr="00B5716F" w:rsidRDefault="00BD0833" w:rsidP="00A656B3">
      <w:pPr>
        <w:autoSpaceDE w:val="0"/>
        <w:autoSpaceDN w:val="0"/>
        <w:ind w:firstLine="709"/>
        <w:contextualSpacing/>
        <w:jc w:val="both"/>
        <w:textAlignment w:val="baseline"/>
        <w:rPr>
          <w:rFonts w:ascii="Arial" w:eastAsia="Calibri" w:hAnsi="Arial" w:cs="Arial"/>
          <w:lang w:eastAsia="en-US"/>
        </w:rPr>
      </w:pPr>
      <w:r w:rsidRPr="00B5716F">
        <w:rPr>
          <w:rFonts w:ascii="Arial" w:eastAsia="Calibri" w:hAnsi="Arial" w:cs="Arial"/>
          <w:lang w:eastAsia="en-US"/>
        </w:rPr>
        <w:t xml:space="preserve">36. </w:t>
      </w:r>
      <w:proofErr w:type="gramStart"/>
      <w:r w:rsidRPr="00B5716F">
        <w:rPr>
          <w:rFonts w:ascii="Arial" w:eastAsia="Calibri" w:hAnsi="Arial" w:cs="Arial"/>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5716F">
        <w:rPr>
          <w:rFonts w:ascii="Arial" w:eastAsia="Calibri" w:hAnsi="Arial" w:cs="Arial"/>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59862243" w14:textId="77777777" w:rsidR="00BD0833" w:rsidRPr="00B5716F" w:rsidRDefault="00BD0833" w:rsidP="00A656B3">
      <w:pPr>
        <w:suppressAutoHyphens w:val="0"/>
        <w:autoSpaceDE w:val="0"/>
        <w:autoSpaceDN w:val="0"/>
        <w:adjustRightInd w:val="0"/>
        <w:ind w:firstLine="709"/>
        <w:contextualSpacing/>
        <w:jc w:val="both"/>
        <w:rPr>
          <w:rFonts w:ascii="Arial" w:eastAsia="Calibri" w:hAnsi="Arial" w:cs="Arial"/>
          <w:lang w:eastAsia="en-US"/>
        </w:rPr>
      </w:pPr>
      <w:r w:rsidRPr="00B5716F">
        <w:rPr>
          <w:rFonts w:ascii="Arial" w:eastAsia="Calibri" w:hAnsi="Arial" w:cs="Arial"/>
          <w:lang w:eastAsia="en-US"/>
        </w:rPr>
        <w:t>37.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9DD569C" w14:textId="77777777" w:rsidR="00BD0833" w:rsidRPr="00B5716F" w:rsidRDefault="00BD0833" w:rsidP="00A656B3">
      <w:pPr>
        <w:suppressAutoHyphens w:val="0"/>
        <w:autoSpaceDE w:val="0"/>
        <w:autoSpaceDN w:val="0"/>
        <w:adjustRightInd w:val="0"/>
        <w:ind w:firstLine="709"/>
        <w:contextualSpacing/>
        <w:jc w:val="both"/>
        <w:rPr>
          <w:rFonts w:ascii="Arial" w:eastAsia="Calibri" w:hAnsi="Arial" w:cs="Arial"/>
          <w:lang w:eastAsia="en-US"/>
        </w:rPr>
      </w:pPr>
      <w:r w:rsidRPr="00B5716F">
        <w:rPr>
          <w:rFonts w:ascii="Arial" w:eastAsia="Calibri" w:hAnsi="Arial" w:cs="Arial"/>
          <w:lang w:eastAsia="en-US"/>
        </w:rPr>
        <w:t>38.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B50523A" w14:textId="30409414"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36F2D59" w14:textId="77777777"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Заявление подается посредством Единого портала государственных и муниципальных услуг (функций).</w:t>
      </w:r>
    </w:p>
    <w:p w14:paraId="7B2B8499" w14:textId="77777777" w:rsidR="00BD0833" w:rsidRPr="00B5716F" w:rsidRDefault="00BD0833" w:rsidP="00A656B3">
      <w:pPr>
        <w:autoSpaceDE w:val="0"/>
        <w:autoSpaceDN w:val="0"/>
        <w:ind w:firstLine="709"/>
        <w:contextualSpacing/>
        <w:jc w:val="both"/>
        <w:textAlignment w:val="baseline"/>
        <w:rPr>
          <w:rFonts w:ascii="Arial" w:hAnsi="Arial" w:cs="Arial"/>
          <w:lang w:eastAsia="ru-RU"/>
        </w:rPr>
      </w:pPr>
      <w:r w:rsidRPr="00B5716F">
        <w:rPr>
          <w:rFonts w:ascii="Arial" w:hAnsi="Arial" w:cs="Arial"/>
          <w:lang w:eastAsia="ru-RU"/>
        </w:rPr>
        <w:t>40.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8AD68B"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41.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C55812B"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42.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7490CF7"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8831800"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t>44.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3CA1A7"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hAnsi="Arial" w:cs="Arial"/>
          <w:lang w:eastAsia="ru-RU"/>
        </w:rPr>
        <w:lastRenderedPageBreak/>
        <w:t>45. В случае</w:t>
      </w:r>
      <w:proofErr w:type="gramStart"/>
      <w:r w:rsidRPr="00B5716F">
        <w:rPr>
          <w:rFonts w:ascii="Arial" w:hAnsi="Arial" w:cs="Arial"/>
          <w:lang w:eastAsia="ru-RU"/>
        </w:rPr>
        <w:t>,</w:t>
      </w:r>
      <w:proofErr w:type="gramEnd"/>
      <w:r w:rsidRPr="00B5716F">
        <w:rPr>
          <w:rFonts w:ascii="Arial" w:hAnsi="Arial" w:cs="Arial"/>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E8A0985" w14:textId="77777777" w:rsidR="00C04A15" w:rsidRPr="00B5716F" w:rsidRDefault="00C04A15" w:rsidP="00A656B3">
      <w:pPr>
        <w:widowControl w:val="0"/>
        <w:suppressAutoHyphens w:val="0"/>
        <w:autoSpaceDE w:val="0"/>
        <w:autoSpaceDN w:val="0"/>
        <w:ind w:firstLine="709"/>
        <w:jc w:val="both"/>
        <w:rPr>
          <w:rFonts w:ascii="Arial" w:eastAsiaTheme="minorEastAsia" w:hAnsi="Arial" w:cs="Arial"/>
          <w:lang w:eastAsia="ru-RU"/>
        </w:rPr>
      </w:pPr>
    </w:p>
    <w:p w14:paraId="6B81109C"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b/>
          <w:lang w:eastAsia="ru-RU"/>
        </w:rPr>
      </w:pPr>
      <w:r w:rsidRPr="00B5716F">
        <w:rPr>
          <w:rFonts w:ascii="Arial" w:eastAsiaTheme="minorEastAsia" w:hAnsi="Arial" w:cs="Arial"/>
          <w:b/>
          <w:lang w:eastAsia="ru-RU"/>
        </w:rPr>
        <w:t>Раздел I</w:t>
      </w:r>
      <w:r w:rsidRPr="00B5716F">
        <w:rPr>
          <w:rFonts w:ascii="Arial" w:eastAsiaTheme="minorEastAsia" w:hAnsi="Arial" w:cs="Arial"/>
          <w:b/>
          <w:lang w:val="en-US" w:eastAsia="ru-RU"/>
        </w:rPr>
        <w:t>V</w:t>
      </w:r>
      <w:r w:rsidRPr="00B5716F">
        <w:rPr>
          <w:rFonts w:ascii="Arial" w:eastAsiaTheme="minorEastAsia" w:hAnsi="Arial" w:cs="Arial"/>
          <w:b/>
          <w:lang w:eastAsia="ru-RU"/>
        </w:rPr>
        <w:t>. ОСУЩЕСТВЛЕНИЕ МУНИЦИПАЛЬНОГО ЖИЛИЩНОГО КОНТРОЛЯ</w:t>
      </w:r>
    </w:p>
    <w:p w14:paraId="509C1AB7" w14:textId="77777777" w:rsidR="00C04A15" w:rsidRPr="00B5716F" w:rsidRDefault="00C04A15" w:rsidP="00B5716F">
      <w:pPr>
        <w:shd w:val="clear" w:color="auto" w:fill="FFFFFF"/>
        <w:autoSpaceDN w:val="0"/>
        <w:jc w:val="both"/>
        <w:textAlignment w:val="baseline"/>
        <w:rPr>
          <w:rFonts w:ascii="Arial" w:eastAsia="Calibri" w:hAnsi="Arial" w:cs="Arial"/>
          <w:shd w:val="clear" w:color="auto" w:fill="FFFFFF"/>
          <w:lang w:eastAsia="en-US"/>
        </w:rPr>
      </w:pPr>
    </w:p>
    <w:p w14:paraId="7D666328"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46. Плановые контрольные мероприятия в рамках муниципального жилищного контроля не проводятся. Муниципальный контроль проводится посредством внеплановых контрольных мероприятий с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14:paraId="5BF6E22D"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47. По результатам проведения контрольных (надзорных) мероприятий  публичная оценка уровня соблюдения обязательных требований не присваивается.</w:t>
      </w:r>
    </w:p>
    <w:p w14:paraId="294FC0B9"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48. В рамках осуществления муниципального контроля при взаимодействии с контролируемым лицом проводятся следующие контрольные мероприятия:</w:t>
      </w:r>
    </w:p>
    <w:p w14:paraId="73A1540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а) инспекционный визит;</w:t>
      </w:r>
    </w:p>
    <w:p w14:paraId="0F21235A"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б) документарная проверка;</w:t>
      </w:r>
    </w:p>
    <w:p w14:paraId="0555FDF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в) выездная проверка;</w:t>
      </w:r>
    </w:p>
    <w:p w14:paraId="4EFC2D5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ru-RU"/>
        </w:rPr>
      </w:pPr>
      <w:r w:rsidRPr="00B5716F">
        <w:rPr>
          <w:rFonts w:ascii="Arial" w:eastAsia="Calibri" w:hAnsi="Arial" w:cs="Arial"/>
          <w:shd w:val="clear" w:color="auto" w:fill="FFFFFF"/>
          <w:lang w:eastAsia="en-US"/>
        </w:rPr>
        <w:t>г) рейдовый осмотр.</w:t>
      </w:r>
    </w:p>
    <w:p w14:paraId="3B64492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ru-RU"/>
        </w:rPr>
      </w:pPr>
      <w:r w:rsidRPr="00B5716F">
        <w:rPr>
          <w:rFonts w:ascii="Arial" w:eastAsia="Calibri" w:hAnsi="Arial" w:cs="Arial"/>
          <w:lang w:eastAsia="ru-RU"/>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14:paraId="11585D1B"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14:paraId="05F87DCC"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8FEBC4C"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а) наблюдение за соблюдением обязательных требований (мониторинг безопасности);</w:t>
      </w:r>
    </w:p>
    <w:p w14:paraId="4F8A8A7F"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б) выездное обследование.</w:t>
      </w:r>
    </w:p>
    <w:p w14:paraId="10F010A4" w14:textId="77777777" w:rsidR="00BD0833" w:rsidRPr="00B5716F" w:rsidRDefault="00BD0833" w:rsidP="00A656B3">
      <w:pPr>
        <w:shd w:val="clear" w:color="auto" w:fill="FFFFFF"/>
        <w:autoSpaceDN w:val="0"/>
        <w:ind w:firstLine="709"/>
        <w:jc w:val="both"/>
        <w:textAlignment w:val="baseline"/>
        <w:rPr>
          <w:rFonts w:ascii="Arial" w:eastAsia="Calibri" w:hAnsi="Arial" w:cs="Arial"/>
          <w:shd w:val="clear" w:color="auto" w:fill="FFFFFF"/>
          <w:lang w:eastAsia="en-US"/>
        </w:rPr>
      </w:pPr>
      <w:r w:rsidRPr="00B5716F">
        <w:rPr>
          <w:rFonts w:ascii="Arial" w:eastAsia="Calibri" w:hAnsi="Arial" w:cs="Arial"/>
          <w:shd w:val="clear" w:color="auto" w:fill="FFFFFF"/>
          <w:lang w:eastAsia="en-US"/>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14:paraId="64BB29A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hAnsi="Arial" w:cs="Arial"/>
          <w:lang w:eastAsia="ru-RU"/>
        </w:rPr>
        <w:t xml:space="preserve">Порядок проведения контрольных мероприятий без взаимодействия </w:t>
      </w:r>
      <w:r w:rsidRPr="00B5716F">
        <w:rPr>
          <w:rFonts w:ascii="Arial" w:eastAsia="Calibri" w:hAnsi="Arial" w:cs="Arial"/>
          <w:shd w:val="clear" w:color="auto" w:fill="FFFFFF"/>
          <w:lang w:eastAsia="en-US"/>
        </w:rPr>
        <w:t>контролируемыми лицами</w:t>
      </w:r>
      <w:r w:rsidRPr="00B5716F">
        <w:rPr>
          <w:rFonts w:ascii="Arial" w:hAnsi="Arial" w:cs="Arial"/>
          <w:lang w:eastAsia="ru-RU"/>
        </w:rPr>
        <w:t xml:space="preserve"> предусмотрен статьями 74, 75 </w:t>
      </w:r>
      <w:r w:rsidRPr="00B5716F">
        <w:rPr>
          <w:rFonts w:ascii="Arial" w:eastAsia="Calibri" w:hAnsi="Arial" w:cs="Arial"/>
          <w:lang w:eastAsia="en-US"/>
        </w:rPr>
        <w:t>Федерального закона от 31 июля 2020 года № 248-ФЗ «О государственном контроле (надзоре) и муниципальном контроле в Российской Федерации».</w:t>
      </w:r>
    </w:p>
    <w:p w14:paraId="7B3925A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50.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14:paraId="5A6791C0"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51.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w:t>
      </w:r>
      <w:r w:rsidRPr="00B5716F">
        <w:rPr>
          <w:rFonts w:ascii="Arial" w:eastAsia="Calibri" w:hAnsi="Arial" w:cs="Arial"/>
          <w:lang w:eastAsia="en-US"/>
        </w:rPr>
        <w:lastRenderedPageBreak/>
        <w:t>случаев его проведения в соответствии с пунктами 3, 4, 6, 8 части 1, частью 3 статьи 57 и частью 12 статьи 66 Федерального закона № 248-ФЗ.</w:t>
      </w:r>
    </w:p>
    <w:p w14:paraId="524F513C"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52. </w:t>
      </w:r>
      <w:proofErr w:type="gramStart"/>
      <w:r w:rsidRPr="00B5716F">
        <w:rPr>
          <w:rFonts w:ascii="Arial" w:eastAsia="Calibri" w:hAnsi="Arial" w:cs="Arial"/>
          <w:lang w:eastAsia="en-US"/>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rsidRPr="00B5716F">
        <w:rPr>
          <w:rFonts w:ascii="Arial" w:eastAsia="Calibri" w:hAnsi="Arial" w:cs="Arial"/>
          <w:lang w:eastAsia="en-US"/>
        </w:rPr>
        <w:t xml:space="preserve"> охраняемую законом тайну.</w:t>
      </w:r>
    </w:p>
    <w:p w14:paraId="47EC468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E59CFA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сведений, отнесенных законодательством Российской Федерации к государственной тайне;</w:t>
      </w:r>
    </w:p>
    <w:p w14:paraId="66801F1E"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объектов, территорий, которые законодательством Российской Федерации отнесены к режимным и особо важным объектам.</w:t>
      </w:r>
    </w:p>
    <w:p w14:paraId="5C36BFDA"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B6AF4FF"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1145BC9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14:paraId="3B5FF007" w14:textId="606D7215"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55. В случае</w:t>
      </w:r>
      <w:proofErr w:type="gramStart"/>
      <w:r w:rsidRPr="00B5716F">
        <w:rPr>
          <w:rFonts w:ascii="Arial" w:eastAsia="Calibri" w:hAnsi="Arial" w:cs="Arial"/>
          <w:lang w:eastAsia="en-US"/>
        </w:rPr>
        <w:t>,</w:t>
      </w:r>
      <w:proofErr w:type="gramEnd"/>
      <w:r w:rsidRPr="00B5716F">
        <w:rPr>
          <w:rFonts w:ascii="Arial" w:eastAsia="Calibri" w:hAnsi="Arial" w:cs="Arial"/>
          <w:lang w:eastAsia="en-US"/>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C04A15" w:rsidRPr="00B5716F">
        <w:rPr>
          <w:rFonts w:ascii="Arial" w:eastAsia="Calibri" w:hAnsi="Arial" w:cs="Arial"/>
          <w:lang w:eastAsia="en-US"/>
        </w:rPr>
        <w:t>деятельности,</w:t>
      </w:r>
      <w:r w:rsidRPr="00B5716F">
        <w:rPr>
          <w:rFonts w:ascii="Arial" w:eastAsia="Calibri" w:hAnsi="Arial" w:cs="Arial"/>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14:paraId="6A87FEDA"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en-US"/>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14:paraId="7E48E7E1"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w:t>
      </w:r>
      <w:r w:rsidRPr="00B5716F">
        <w:rPr>
          <w:rFonts w:ascii="Arial" w:eastAsia="Calibri" w:hAnsi="Arial" w:cs="Arial"/>
          <w:lang w:eastAsia="en-US"/>
        </w:rPr>
        <w:lastRenderedPageBreak/>
        <w:t>информацию о невозможности присутствия при проведении контрольного мероприятия являются:</w:t>
      </w:r>
    </w:p>
    <w:p w14:paraId="4DF4982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1) болезнь, подтвержденная письменными доказательствами;</w:t>
      </w:r>
    </w:p>
    <w:p w14:paraId="3B7DDBEC"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2) нахождение за пределами Российской Федерации;</w:t>
      </w:r>
    </w:p>
    <w:p w14:paraId="0C0AD6F8" w14:textId="387D8FFE" w:rsidR="002F38AA" w:rsidRPr="00B5716F" w:rsidRDefault="00BD0833" w:rsidP="00B5716F">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3) административный арест;</w:t>
      </w:r>
    </w:p>
    <w:p w14:paraId="273CFF00" w14:textId="00886D7C"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14:paraId="6A0F7784"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57. Информация должна содержать:</w:t>
      </w:r>
    </w:p>
    <w:p w14:paraId="6E68FEF5"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а) описание обстоятельств непреодолимой силы и их продолжительность;</w:t>
      </w:r>
    </w:p>
    <w:p w14:paraId="4D09EE72"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10D6568"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в) указание на срок, необходимый для устранения обстоятельств, препятствующих присутствию при проведении контрольного мероприятия.</w:t>
      </w:r>
    </w:p>
    <w:p w14:paraId="49F8000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A25DDB1" w14:textId="4C790D71"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 w:name="dst100666"/>
      <w:bookmarkStart w:id="2" w:name="dst100667"/>
      <w:bookmarkStart w:id="3" w:name="dst100668"/>
      <w:bookmarkStart w:id="4" w:name="dst100669"/>
      <w:bookmarkStart w:id="5" w:name="dst100746"/>
      <w:bookmarkStart w:id="6" w:name="dst100747"/>
      <w:bookmarkEnd w:id="1"/>
      <w:bookmarkEnd w:id="2"/>
      <w:bookmarkEnd w:id="3"/>
      <w:bookmarkEnd w:id="4"/>
      <w:bookmarkEnd w:id="5"/>
      <w:bookmarkEnd w:id="6"/>
      <w:r w:rsidRPr="00B5716F">
        <w:rPr>
          <w:rFonts w:ascii="Arial" w:hAnsi="Arial" w:cs="Arial"/>
          <w:lang w:eastAsia="ru-RU"/>
        </w:rPr>
        <w:t xml:space="preserve">58. </w:t>
      </w:r>
      <w:proofErr w:type="gramStart"/>
      <w:r w:rsidRPr="00B5716F">
        <w:rPr>
          <w:rFonts w:ascii="Arial" w:hAnsi="Arial" w:cs="Arial"/>
          <w:lang w:eastAsia="ru-RU"/>
        </w:rPr>
        <w:t xml:space="preserve">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w:t>
      </w:r>
      <w:r w:rsidR="007342C7" w:rsidRPr="00B5716F">
        <w:rPr>
          <w:rFonts w:ascii="Arial" w:hAnsi="Arial" w:cs="Arial"/>
          <w:lang w:eastAsia="ru-RU"/>
        </w:rPr>
        <w:t>посредством направления в тот</w:t>
      </w:r>
      <w:proofErr w:type="gramEnd"/>
      <w:r w:rsidR="007342C7" w:rsidRPr="00B5716F">
        <w:rPr>
          <w:rFonts w:ascii="Arial" w:hAnsi="Arial" w:cs="Arial"/>
          <w:lang w:eastAsia="ru-RU"/>
        </w:rPr>
        <w:t xml:space="preserve"> </w:t>
      </w:r>
      <w:proofErr w:type="gramStart"/>
      <w:r w:rsidR="007342C7" w:rsidRPr="00B5716F">
        <w:rPr>
          <w:rFonts w:ascii="Arial" w:hAnsi="Arial" w:cs="Arial"/>
          <w:lang w:eastAsia="ru-RU"/>
        </w:rPr>
        <w:t>же</w:t>
      </w:r>
      <w:proofErr w:type="gramEnd"/>
      <w:r w:rsidRPr="00B5716F">
        <w:rPr>
          <w:rFonts w:ascii="Arial" w:hAnsi="Arial" w:cs="Arial"/>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14:paraId="29B69E47"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eastAsia="Calibri" w:hAnsi="Arial" w:cs="Arial"/>
          <w:shd w:val="clear" w:color="auto" w:fill="FFFFFF"/>
          <w:lang w:eastAsia="en-US"/>
        </w:rPr>
        <w:t xml:space="preserve">59. </w:t>
      </w:r>
      <w:r w:rsidRPr="00B5716F">
        <w:rPr>
          <w:rFonts w:ascii="Arial" w:hAnsi="Arial" w:cs="Arial"/>
          <w:lang w:eastAsia="ru-RU"/>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DE2CE80" w14:textId="77777777" w:rsidR="00BD0833" w:rsidRPr="00B5716F" w:rsidRDefault="00BD0833" w:rsidP="00A656B3">
      <w:pPr>
        <w:shd w:val="clear" w:color="auto" w:fill="FFFFFF"/>
        <w:autoSpaceDN w:val="0"/>
        <w:ind w:firstLine="709"/>
        <w:jc w:val="both"/>
        <w:textAlignment w:val="baseline"/>
        <w:rPr>
          <w:rFonts w:ascii="Arial" w:eastAsia="Calibri" w:hAnsi="Arial" w:cs="Arial"/>
          <w:lang w:eastAsia="en-US"/>
        </w:rPr>
      </w:pPr>
      <w:r w:rsidRPr="00B5716F">
        <w:rPr>
          <w:rFonts w:ascii="Arial" w:hAnsi="Arial" w:cs="Arial"/>
          <w:lang w:eastAsia="ru-RU"/>
        </w:rPr>
        <w:t xml:space="preserve">60. </w:t>
      </w:r>
      <w:proofErr w:type="gramStart"/>
      <w:r w:rsidRPr="00B5716F">
        <w:rPr>
          <w:rFonts w:ascii="Arial" w:hAnsi="Arial" w:cs="Arial"/>
          <w:lang w:eastAsia="ru-RU"/>
        </w:rPr>
        <w:t>В случае, указанном в пункте 55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End"/>
    </w:p>
    <w:p w14:paraId="6118F3FE"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61.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7" w:name="dst100825"/>
      <w:bookmarkStart w:id="8" w:name="dst100849"/>
      <w:bookmarkStart w:id="9" w:name="dst100850"/>
      <w:bookmarkStart w:id="10" w:name="dst100862"/>
      <w:bookmarkStart w:id="11" w:name="dst100863"/>
      <w:bookmarkEnd w:id="7"/>
      <w:bookmarkEnd w:id="8"/>
      <w:bookmarkEnd w:id="9"/>
      <w:bookmarkEnd w:id="10"/>
      <w:bookmarkEnd w:id="11"/>
    </w:p>
    <w:p w14:paraId="15553BE8" w14:textId="77777777" w:rsidR="00BD0833" w:rsidRPr="00B5716F" w:rsidRDefault="00BD0833" w:rsidP="00A656B3">
      <w:pPr>
        <w:autoSpaceDE w:val="0"/>
        <w:autoSpaceDN w:val="0"/>
        <w:ind w:firstLine="709"/>
        <w:jc w:val="both"/>
        <w:textAlignment w:val="baseline"/>
        <w:rPr>
          <w:rFonts w:ascii="Arial" w:eastAsia="Calibri" w:hAnsi="Arial" w:cs="Arial"/>
          <w:lang w:eastAsia="en-US"/>
        </w:rPr>
      </w:pPr>
      <w:r w:rsidRPr="00B5716F">
        <w:rPr>
          <w:rFonts w:ascii="Arial" w:eastAsia="Calibri" w:hAnsi="Arial" w:cs="Arial"/>
          <w:lang w:eastAsia="en-US"/>
        </w:rPr>
        <w:t xml:space="preserve">62. </w:t>
      </w:r>
      <w:proofErr w:type="gramStart"/>
      <w:r w:rsidRPr="00B5716F">
        <w:rPr>
          <w:rFonts w:ascii="Arial" w:eastAsia="Calibri" w:hAnsi="Arial" w:cs="Arial"/>
          <w:lang w:eastAsia="ru-RU"/>
        </w:rPr>
        <w:t xml:space="preserve">Информирование контролируемых лиц о совершаемых </w:t>
      </w:r>
      <w:r w:rsidRPr="00B5716F">
        <w:rPr>
          <w:rFonts w:ascii="Arial" w:hAnsi="Arial" w:cs="Arial"/>
          <w:lang w:eastAsia="ru-RU"/>
        </w:rPr>
        <w:t>инспектором по муниципального земельному контролю</w:t>
      </w:r>
      <w:r w:rsidRPr="00B5716F">
        <w:rPr>
          <w:rFonts w:ascii="Arial" w:eastAsia="Calibri" w:hAnsi="Arial" w:cs="Arial"/>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14:paraId="01E7E497" w14:textId="535496B9" w:rsidR="00BD0833" w:rsidRPr="00B5716F" w:rsidRDefault="00BD0833" w:rsidP="00A656B3">
      <w:pPr>
        <w:autoSpaceDE w:val="0"/>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ru-RU"/>
        </w:rPr>
        <w:lastRenderedPageBreak/>
        <w:t xml:space="preserve">Гражданин, не осуществляющий предпринимательской деятельности, являющийся контролируемым лицом, информируется о совершаемых </w:t>
      </w:r>
      <w:r w:rsidRPr="00B5716F">
        <w:rPr>
          <w:rFonts w:ascii="Arial" w:hAnsi="Arial" w:cs="Arial"/>
          <w:lang w:eastAsia="ru-RU"/>
        </w:rPr>
        <w:t>инспектором по муниципального жилищному контролю</w:t>
      </w:r>
      <w:r w:rsidRPr="00B5716F">
        <w:rPr>
          <w:rFonts w:ascii="Arial" w:eastAsia="Calibri" w:hAnsi="Arial" w:cs="Arial"/>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r w:rsidR="007342C7" w:rsidRPr="00B5716F">
        <w:rPr>
          <w:rFonts w:ascii="Arial" w:eastAsia="Calibri" w:hAnsi="Arial" w:cs="Arial"/>
          <w:lang w:eastAsia="ru-RU"/>
        </w:rPr>
        <w:t>сведений,</w:t>
      </w:r>
      <w:r w:rsidRPr="00B5716F">
        <w:rPr>
          <w:rFonts w:ascii="Arial" w:eastAsia="Calibri" w:hAnsi="Arial" w:cs="Arial"/>
          <w:lang w:eastAsia="ru-RU"/>
        </w:rPr>
        <w:t xml:space="preserve"> об адресе электронной почты контролируемого лица и возможности направить</w:t>
      </w:r>
      <w:proofErr w:type="gramEnd"/>
      <w:r w:rsidRPr="00B5716F">
        <w:rPr>
          <w:rFonts w:ascii="Arial" w:eastAsia="Calibri" w:hAnsi="Arial" w:cs="Arial"/>
          <w:lang w:eastAsia="ru-RU"/>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5716F">
        <w:rPr>
          <w:rFonts w:ascii="Arial" w:eastAsia="Calibri" w:hAnsi="Arial" w:cs="Arial"/>
          <w:lang w:eastAsia="ru-RU"/>
        </w:rPr>
        <w:t>ии и ау</w:t>
      </w:r>
      <w:proofErr w:type="gramEnd"/>
      <w:r w:rsidRPr="00B5716F">
        <w:rPr>
          <w:rFonts w:ascii="Arial" w:eastAsia="Calibri" w:hAnsi="Arial" w:cs="Arial"/>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83915E6" w14:textId="5EF2C69C" w:rsidR="00BD0833" w:rsidRPr="00B5716F" w:rsidRDefault="00BD0833" w:rsidP="00A656B3">
      <w:pPr>
        <w:autoSpaceDE w:val="0"/>
        <w:autoSpaceDN w:val="0"/>
        <w:ind w:firstLine="709"/>
        <w:jc w:val="both"/>
        <w:textAlignment w:val="baseline"/>
        <w:rPr>
          <w:rFonts w:ascii="Arial" w:eastAsia="Calibri" w:hAnsi="Arial" w:cs="Arial"/>
          <w:lang w:eastAsia="en-US"/>
        </w:rPr>
      </w:pPr>
      <w:proofErr w:type="gramStart"/>
      <w:r w:rsidRPr="00B5716F">
        <w:rPr>
          <w:rFonts w:ascii="Arial" w:eastAsia="Calibri" w:hAnsi="Arial" w:cs="Arial"/>
          <w:lang w:eastAsia="ru-RU"/>
        </w:rPr>
        <w:t xml:space="preserve">До 31 декабря 2025 года информирование контролируемого лица о совершаемых </w:t>
      </w:r>
      <w:r w:rsidRPr="00B5716F">
        <w:rPr>
          <w:rFonts w:ascii="Arial" w:hAnsi="Arial" w:cs="Arial"/>
          <w:lang w:eastAsia="ru-RU"/>
        </w:rPr>
        <w:t xml:space="preserve">инспектором по муниципального жилищному контролю </w:t>
      </w:r>
      <w:r w:rsidRPr="00B5716F">
        <w:rPr>
          <w:rFonts w:ascii="Arial" w:eastAsia="Calibri" w:hAnsi="Arial" w:cs="Arial"/>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r w:rsidR="007342C7" w:rsidRPr="00B5716F">
        <w:rPr>
          <w:rFonts w:ascii="Arial" w:eastAsia="Calibri" w:hAnsi="Arial" w:cs="Arial"/>
          <w:lang w:eastAsia="ru-RU"/>
        </w:rPr>
        <w:t>осуществляться,</w:t>
      </w:r>
      <w:r w:rsidRPr="00B5716F">
        <w:rPr>
          <w:rFonts w:ascii="Arial" w:eastAsia="Calibri" w:hAnsi="Arial" w:cs="Arial"/>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B5716F">
        <w:rPr>
          <w:rFonts w:ascii="Arial" w:eastAsia="Calibri" w:hAnsi="Arial" w:cs="Arial"/>
          <w:lang w:eastAsia="ru-RU"/>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09F65F"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lang w:eastAsia="ru-RU"/>
        </w:rPr>
      </w:pPr>
    </w:p>
    <w:p w14:paraId="763D4E82"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IV. РЕЗУЛЬТАТЫ КОНТРОЛЬНЫХ МЕРОПРИЯТИЙ И РЕШЕНИЯ,</w:t>
      </w:r>
    </w:p>
    <w:p w14:paraId="28F9D3AE"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proofErr w:type="gramStart"/>
      <w:r w:rsidRPr="00B5716F">
        <w:rPr>
          <w:rFonts w:ascii="Arial" w:eastAsiaTheme="minorEastAsia" w:hAnsi="Arial" w:cs="Arial"/>
          <w:b/>
          <w:lang w:eastAsia="ru-RU"/>
        </w:rPr>
        <w:t>ПРИНИМАЕМЫЕ</w:t>
      </w:r>
      <w:proofErr w:type="gramEnd"/>
      <w:r w:rsidRPr="00B5716F">
        <w:rPr>
          <w:rFonts w:ascii="Arial" w:eastAsiaTheme="minorEastAsia" w:hAnsi="Arial" w:cs="Arial"/>
          <w:b/>
          <w:lang w:eastAsia="ru-RU"/>
        </w:rPr>
        <w:t xml:space="preserve"> ПО РЕЗУЛЬТАТАМ КОНТРОЛЬНЫХ МЕРОПРИЯТИЙ</w:t>
      </w:r>
    </w:p>
    <w:p w14:paraId="133A8238"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lang w:eastAsia="ru-RU"/>
        </w:rPr>
      </w:pPr>
    </w:p>
    <w:p w14:paraId="46A2672D"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63. </w:t>
      </w:r>
      <w:proofErr w:type="gramStart"/>
      <w:r w:rsidRPr="00B5716F">
        <w:rPr>
          <w:rFonts w:ascii="Arial" w:hAnsi="Arial" w:cs="Arial"/>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14:paraId="5F5CF21A"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2" w:name="dst100983"/>
      <w:bookmarkEnd w:id="12"/>
      <w:r w:rsidRPr="00B5716F">
        <w:rPr>
          <w:rFonts w:ascii="Arial" w:hAnsi="Arial" w:cs="Arial"/>
          <w:lang w:eastAsia="ru-RU"/>
        </w:rPr>
        <w:t>64.</w:t>
      </w:r>
      <w:r w:rsidRPr="00B5716F">
        <w:rPr>
          <w:rFonts w:ascii="Arial" w:hAnsi="Arial" w:cs="Arial"/>
          <w:lang w:eastAsia="ru-RU"/>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C0B799"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В случае</w:t>
      </w:r>
      <w:proofErr w:type="gramStart"/>
      <w:r w:rsidRPr="00B5716F">
        <w:rPr>
          <w:rFonts w:ascii="Arial" w:hAnsi="Arial" w:cs="Arial"/>
          <w:lang w:eastAsia="ru-RU"/>
        </w:rPr>
        <w:t>,</w:t>
      </w:r>
      <w:proofErr w:type="gramEnd"/>
      <w:r w:rsidRPr="00B5716F">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B502E7D" w14:textId="77777777" w:rsidR="00BD0833" w:rsidRPr="00B5716F" w:rsidRDefault="00BD0833" w:rsidP="00A656B3">
      <w:pPr>
        <w:autoSpaceDE w:val="0"/>
        <w:autoSpaceDN w:val="0"/>
        <w:ind w:firstLine="709"/>
        <w:jc w:val="both"/>
        <w:textAlignment w:val="baseline"/>
        <w:rPr>
          <w:rFonts w:ascii="Arial" w:hAnsi="Arial" w:cs="Arial"/>
          <w:lang w:eastAsia="ru-RU"/>
        </w:rPr>
      </w:pPr>
      <w:r w:rsidRPr="00B5716F">
        <w:rPr>
          <w:rFonts w:ascii="Arial" w:eastAsia="Calibri" w:hAnsi="Arial" w:cs="Arial"/>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B5716F">
        <w:rPr>
          <w:rFonts w:ascii="Arial" w:hAnsi="Arial" w:cs="Arial"/>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3" w:name="dst100984"/>
      <w:bookmarkEnd w:id="13"/>
    </w:p>
    <w:p w14:paraId="4E145D4E"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65. Акт составляется в сроки, определенные частью 3 статьи 87 Федерального закона № 248-ФЗ. </w:t>
      </w:r>
    </w:p>
    <w:p w14:paraId="7E4C68C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4" w:name="dst100985"/>
      <w:bookmarkStart w:id="15" w:name="dst100986"/>
      <w:bookmarkEnd w:id="14"/>
      <w:bookmarkEnd w:id="15"/>
      <w:r w:rsidRPr="00B5716F">
        <w:rPr>
          <w:rFonts w:ascii="Arial" w:hAnsi="Arial" w:cs="Arial"/>
          <w:lang w:eastAsia="ru-RU"/>
        </w:rPr>
        <w:t>66.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7523EB" w14:textId="4409DD1D" w:rsidR="007342C7" w:rsidRPr="00B5716F" w:rsidRDefault="00BD0833" w:rsidP="00B5716F">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lastRenderedPageBreak/>
        <w:t xml:space="preserve">67. </w:t>
      </w:r>
      <w:bookmarkStart w:id="16" w:name="dst100990"/>
      <w:bookmarkEnd w:id="16"/>
      <w:r w:rsidRPr="00B5716F">
        <w:rPr>
          <w:rFonts w:ascii="Arial" w:hAnsi="Arial" w:cs="Arial"/>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57F434B7"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68.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E973DE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 xml:space="preserve">69. </w:t>
      </w:r>
      <w:proofErr w:type="gramStart"/>
      <w:r w:rsidRPr="00B5716F">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B5716F">
        <w:rPr>
          <w:rFonts w:ascii="Arial" w:hAnsi="Arial" w:cs="Arial"/>
          <w:lang w:eastAsia="ru-RU"/>
        </w:rPr>
        <w:t xml:space="preserve"> Федерального закона № 248.</w:t>
      </w:r>
    </w:p>
    <w:p w14:paraId="1B2D9BB6"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70.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3FBB46B8"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0E94E421"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bookmarkStart w:id="17" w:name="dst100998"/>
      <w:bookmarkEnd w:id="17"/>
      <w:r w:rsidRPr="00B5716F">
        <w:rPr>
          <w:rFonts w:ascii="Arial" w:hAnsi="Arial" w:cs="Arial"/>
          <w:lang w:eastAsia="ru-RU"/>
        </w:rPr>
        <w:t>72.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 в пределах своих полномочий, выполнить действия в соответствии с пунктом 2 статьи 90 Федерального закона № 248.</w:t>
      </w:r>
    </w:p>
    <w:p w14:paraId="08609181" w14:textId="12EFEBEB"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73. Предписание об устранении выявленных нарушений обязательных требований выдается в случаях, установленных частью 8 статьи 20 Жилищного кодекса Российской Федерации, и в порядке, определенном статьей 90.1 Федерального закона № 248-ФЗ.</w:t>
      </w:r>
    </w:p>
    <w:p w14:paraId="7BBAB291"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4614C90"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3C31756" w14:textId="77777777" w:rsidR="00BD0833" w:rsidRPr="00B5716F" w:rsidRDefault="00BD0833" w:rsidP="00A656B3">
      <w:pPr>
        <w:shd w:val="clear" w:color="auto" w:fill="FFFFFF"/>
        <w:autoSpaceDN w:val="0"/>
        <w:ind w:firstLine="709"/>
        <w:jc w:val="both"/>
        <w:textAlignment w:val="baseline"/>
        <w:rPr>
          <w:rFonts w:ascii="Arial" w:hAnsi="Arial" w:cs="Arial"/>
          <w:lang w:eastAsia="ru-RU"/>
        </w:rPr>
      </w:pPr>
      <w:r w:rsidRPr="00B5716F">
        <w:rPr>
          <w:rFonts w:ascii="Arial" w:hAnsi="Arial" w:cs="Arial"/>
          <w:lang w:eastAsia="ru-RU"/>
        </w:rPr>
        <w:t>76. Соглашение составляется в порядке, установленном статьей 90.2 Федерального  закона № 248-ФЗ.</w:t>
      </w:r>
    </w:p>
    <w:p w14:paraId="4E633514"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4EF81D40"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V. ОБЖАЛОВАНИЕ РЕШЕНИЙ,</w:t>
      </w:r>
    </w:p>
    <w:p w14:paraId="1F870A0D"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ДЕЙСТВИЙ (БЕЗДЕЙСТВИЯ) ДОЛЖНОСТНЫХ ЛИЦ,</w:t>
      </w:r>
    </w:p>
    <w:p w14:paraId="1A995A7C"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proofErr w:type="gramStart"/>
      <w:r w:rsidRPr="00B5716F">
        <w:rPr>
          <w:rFonts w:ascii="Arial" w:eastAsiaTheme="minorEastAsia" w:hAnsi="Arial" w:cs="Arial"/>
          <w:b/>
          <w:lang w:eastAsia="ru-RU"/>
        </w:rPr>
        <w:t>ОСУЩЕСТВЛЯЮЩИХ</w:t>
      </w:r>
      <w:proofErr w:type="gramEnd"/>
      <w:r w:rsidRPr="00B5716F">
        <w:rPr>
          <w:rFonts w:ascii="Arial" w:eastAsiaTheme="minorEastAsia" w:hAnsi="Arial" w:cs="Arial"/>
          <w:b/>
          <w:lang w:eastAsia="ru-RU"/>
        </w:rPr>
        <w:t xml:space="preserve"> МУНИЦИПАЛЬНЫЙ ЖИЛИЩНЫЙ КОНТРОЛЬ</w:t>
      </w:r>
    </w:p>
    <w:p w14:paraId="0830FEA6"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b/>
          <w:lang w:eastAsia="ru-RU"/>
        </w:rPr>
      </w:pPr>
    </w:p>
    <w:p w14:paraId="5AA5D13D"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77.</w:t>
      </w:r>
      <w:r w:rsidRPr="00B5716F">
        <w:rPr>
          <w:rFonts w:ascii="Arial" w:eastAsiaTheme="minorEastAsia" w:hAnsi="Arial" w:cs="Arial"/>
          <w:lang w:eastAsia="ru-RU"/>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6B44261B" w14:textId="49747335" w:rsidR="007342C7" w:rsidRPr="00B5716F" w:rsidRDefault="00BD0833" w:rsidP="00B5716F">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78.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3CB20B5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1) решений о проведении контрольных (надзорных) мероприятий и обязательных </w:t>
      </w:r>
      <w:r w:rsidRPr="00B5716F">
        <w:rPr>
          <w:rFonts w:ascii="Arial" w:eastAsiaTheme="minorEastAsia" w:hAnsi="Arial" w:cs="Arial"/>
          <w:lang w:eastAsia="ru-RU"/>
        </w:rPr>
        <w:lastRenderedPageBreak/>
        <w:t>профилактических визитов;</w:t>
      </w:r>
    </w:p>
    <w:p w14:paraId="156B0565"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14:paraId="45BAAAE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53BA7D4"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4) решений об отнесении объектов контроля к соответствующей категории риска;</w:t>
      </w:r>
    </w:p>
    <w:p w14:paraId="7CA23B2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5) решений об отказе в проведении обязательных профилактических визитов по заявлениям контролируемых лиц;</w:t>
      </w:r>
    </w:p>
    <w:p w14:paraId="76C4C193"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75432640"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79.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18" w:name="P253"/>
      <w:bookmarkEnd w:id="18"/>
    </w:p>
    <w:p w14:paraId="2C1F5D36" w14:textId="77777777" w:rsidR="00BD0833" w:rsidRPr="00B5716F" w:rsidRDefault="00BD0833" w:rsidP="00A656B3">
      <w:pPr>
        <w:suppressAutoHyphens w:val="0"/>
        <w:autoSpaceDE w:val="0"/>
        <w:autoSpaceDN w:val="0"/>
        <w:adjustRightInd w:val="0"/>
        <w:ind w:firstLine="709"/>
        <w:contextualSpacing/>
        <w:jc w:val="both"/>
        <w:rPr>
          <w:rFonts w:ascii="Arial" w:eastAsiaTheme="minorHAnsi" w:hAnsi="Arial" w:cs="Arial"/>
          <w:lang w:eastAsia="en-US"/>
        </w:rPr>
      </w:pPr>
      <w:r w:rsidRPr="00B5716F">
        <w:rPr>
          <w:rFonts w:ascii="Arial" w:eastAsiaTheme="minorHAnsi" w:hAnsi="Arial" w:cs="Arial"/>
          <w:lang w:eastAsia="en-US"/>
        </w:rPr>
        <w:t xml:space="preserve">80. Судебное обжалование решений контрольного (надзорного) органа, действий (бездействия) его должностных лиц, </w:t>
      </w:r>
      <w:proofErr w:type="gramStart"/>
      <w:r w:rsidRPr="00B5716F">
        <w:rPr>
          <w:rFonts w:ascii="Arial" w:eastAsiaTheme="minorHAnsi" w:hAnsi="Arial" w:cs="Arial"/>
          <w:lang w:eastAsia="en-US"/>
        </w:rPr>
        <w:t>возможно</w:t>
      </w:r>
      <w:proofErr w:type="gramEnd"/>
      <w:r w:rsidRPr="00B5716F">
        <w:rPr>
          <w:rFonts w:ascii="Arial" w:eastAsiaTheme="minorHAnsi" w:hAnsi="Arial" w:cs="Arial"/>
          <w:lang w:eastAsia="en-US"/>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A47B31D" w14:textId="77777777" w:rsidR="00BD0833" w:rsidRPr="00B5716F" w:rsidRDefault="00BD0833" w:rsidP="00A656B3">
      <w:pPr>
        <w:suppressAutoHyphens w:val="0"/>
        <w:autoSpaceDE w:val="0"/>
        <w:autoSpaceDN w:val="0"/>
        <w:adjustRightInd w:val="0"/>
        <w:ind w:firstLine="709"/>
        <w:contextualSpacing/>
        <w:jc w:val="both"/>
        <w:rPr>
          <w:rFonts w:ascii="Arial" w:eastAsiaTheme="minorHAnsi" w:hAnsi="Arial" w:cs="Arial"/>
          <w:lang w:eastAsia="en-US"/>
        </w:rPr>
      </w:pPr>
      <w:r w:rsidRPr="00B5716F">
        <w:rPr>
          <w:rFonts w:ascii="Arial" w:eastAsiaTheme="minorHAnsi" w:hAnsi="Arial" w:cs="Arial"/>
          <w:lang w:eastAsia="en-US"/>
        </w:rPr>
        <w:t>81.</w:t>
      </w:r>
      <w:r w:rsidRPr="00B5716F">
        <w:rPr>
          <w:rFonts w:ascii="Arial" w:eastAsiaTheme="minorHAnsi" w:hAnsi="Arial" w:cs="Arial"/>
          <w:lang w:eastAsia="en-US"/>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137491A5" w14:textId="77777777" w:rsidR="00B5716F" w:rsidRPr="00B5716F" w:rsidRDefault="00B5716F" w:rsidP="00B5716F">
      <w:pPr>
        <w:widowControl w:val="0"/>
        <w:suppressAutoHyphens w:val="0"/>
        <w:autoSpaceDE w:val="0"/>
        <w:autoSpaceDN w:val="0"/>
        <w:ind w:firstLine="709"/>
        <w:jc w:val="center"/>
        <w:rPr>
          <w:rFonts w:ascii="Arial" w:eastAsiaTheme="minorEastAsia" w:hAnsi="Arial" w:cs="Arial"/>
          <w:b/>
          <w:lang w:eastAsia="ru-RU"/>
        </w:rPr>
      </w:pPr>
    </w:p>
    <w:p w14:paraId="3BAF38DA" w14:textId="7A04352A"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Раздел VI. ОЦЕНКА РЕЗУЛЬТАТИВНОСТИ И ЭФФЕКТИВНОСТИ</w:t>
      </w:r>
    </w:p>
    <w:p w14:paraId="4C24CA74" w14:textId="77777777" w:rsidR="00BD0833" w:rsidRPr="00B5716F" w:rsidRDefault="00BD0833" w:rsidP="00B5716F">
      <w:pPr>
        <w:widowControl w:val="0"/>
        <w:suppressAutoHyphens w:val="0"/>
        <w:autoSpaceDE w:val="0"/>
        <w:autoSpaceDN w:val="0"/>
        <w:ind w:firstLine="709"/>
        <w:jc w:val="center"/>
        <w:rPr>
          <w:rFonts w:ascii="Arial" w:eastAsiaTheme="minorEastAsia" w:hAnsi="Arial" w:cs="Arial"/>
          <w:b/>
          <w:lang w:eastAsia="ru-RU"/>
        </w:rPr>
      </w:pPr>
      <w:r w:rsidRPr="00B5716F">
        <w:rPr>
          <w:rFonts w:ascii="Arial" w:eastAsiaTheme="minorEastAsia" w:hAnsi="Arial" w:cs="Arial"/>
          <w:b/>
          <w:lang w:eastAsia="ru-RU"/>
        </w:rPr>
        <w:t>ДЕЯТЕЛЬНОСТИ КОНТРОЛЬНОГО ОРГАНА</w:t>
      </w:r>
    </w:p>
    <w:p w14:paraId="3A779404" w14:textId="77777777" w:rsidR="00BD0833" w:rsidRPr="00B5716F" w:rsidRDefault="00BD0833" w:rsidP="00A656B3">
      <w:pPr>
        <w:widowControl w:val="0"/>
        <w:suppressAutoHyphens w:val="0"/>
        <w:autoSpaceDE w:val="0"/>
        <w:autoSpaceDN w:val="0"/>
        <w:ind w:firstLine="709"/>
        <w:jc w:val="both"/>
        <w:rPr>
          <w:rFonts w:ascii="Arial" w:eastAsiaTheme="minorEastAsia" w:hAnsi="Arial" w:cs="Arial"/>
          <w:lang w:eastAsia="ru-RU"/>
        </w:rPr>
      </w:pPr>
    </w:p>
    <w:p w14:paraId="1876290F"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14:paraId="0811E27E"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83. В систему показателей результативности и эффективности деятельности, входят:</w:t>
      </w:r>
    </w:p>
    <w:p w14:paraId="312ABE89"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1) ключевые показатели муниципального жилищного контроля (приложение № 2 к Положению);</w:t>
      </w:r>
    </w:p>
    <w:p w14:paraId="4FDC618A"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2) индикативные показатели муниципального жилищного контроля (Приложение № 2 к Положению).</w:t>
      </w:r>
    </w:p>
    <w:p w14:paraId="5496C7D1" w14:textId="72C760C6"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84.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00B5716F" w:rsidRPr="00B5716F">
        <w:rPr>
          <w:rFonts w:ascii="Arial" w:eastAsiaTheme="minorEastAsia" w:hAnsi="Arial" w:cs="Arial"/>
          <w:lang w:eastAsia="ru-RU"/>
        </w:rPr>
        <w:t>Краснополянского</w:t>
      </w:r>
      <w:r w:rsidRPr="00B5716F">
        <w:rPr>
          <w:rFonts w:ascii="Arial" w:eastAsiaTheme="minorEastAsia" w:hAnsi="Arial" w:cs="Arial"/>
          <w:lang w:eastAsia="ru-RU"/>
        </w:rPr>
        <w:t xml:space="preserve"> сельского поселения</w:t>
      </w:r>
      <w:r w:rsidR="00B5716F" w:rsidRPr="00B5716F">
        <w:rPr>
          <w:rFonts w:ascii="Arial" w:eastAsiaTheme="minorEastAsia" w:hAnsi="Arial" w:cs="Arial"/>
          <w:lang w:eastAsia="ru-RU"/>
        </w:rPr>
        <w:t>.</w:t>
      </w:r>
    </w:p>
    <w:p w14:paraId="377C9137" w14:textId="77777777" w:rsidR="00BD0833" w:rsidRPr="00B5716F"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 xml:space="preserve">85.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 </w:t>
      </w:r>
    </w:p>
    <w:p w14:paraId="40DBC139" w14:textId="77777777" w:rsidR="00BD0833" w:rsidRDefault="00BD0833" w:rsidP="00A656B3">
      <w:pPr>
        <w:widowControl w:val="0"/>
        <w:suppressAutoHyphens w:val="0"/>
        <w:autoSpaceDE w:val="0"/>
        <w:autoSpaceDN w:val="0"/>
        <w:ind w:firstLine="709"/>
        <w:contextualSpacing/>
        <w:jc w:val="both"/>
        <w:rPr>
          <w:rFonts w:ascii="Arial" w:eastAsiaTheme="minorEastAsia" w:hAnsi="Arial" w:cs="Arial"/>
          <w:lang w:eastAsia="ru-RU"/>
        </w:rPr>
      </w:pPr>
      <w:r w:rsidRPr="00B5716F">
        <w:rPr>
          <w:rFonts w:ascii="Arial" w:eastAsiaTheme="minorEastAsia" w:hAnsi="Arial" w:cs="Arial"/>
          <w:lang w:eastAsia="ru-RU"/>
        </w:rPr>
        <w:t>86. Организация подготовки доклада возлагается на контрольный орган.</w:t>
      </w:r>
    </w:p>
    <w:p w14:paraId="0E787E61" w14:textId="3F94F4ED" w:rsidR="00B5716F" w:rsidRDefault="00B5716F">
      <w:pPr>
        <w:suppressAutoHyphens w:val="0"/>
        <w:spacing w:after="200" w:line="276" w:lineRule="auto"/>
        <w:rPr>
          <w:rFonts w:ascii="Arial" w:eastAsiaTheme="minorEastAsia" w:hAnsi="Arial" w:cs="Arial"/>
          <w:lang w:eastAsia="ru-RU"/>
        </w:rPr>
      </w:pPr>
      <w:r>
        <w:rPr>
          <w:rFonts w:ascii="Arial" w:eastAsiaTheme="minorEastAsia" w:hAnsi="Arial" w:cs="Arial"/>
          <w:lang w:eastAsia="ru-RU"/>
        </w:rPr>
        <w:br w:type="page"/>
      </w:r>
    </w:p>
    <w:p w14:paraId="6DEE1A89" w14:textId="77777777" w:rsidR="00B5716F" w:rsidRDefault="00B5716F" w:rsidP="00B5716F">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lastRenderedPageBreak/>
        <w:t>Приложение №1</w:t>
      </w:r>
    </w:p>
    <w:p w14:paraId="627CDD59" w14:textId="77777777" w:rsidR="00B5716F" w:rsidRDefault="00B5716F" w:rsidP="00B5716F">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 xml:space="preserve">к Положению о </w:t>
      </w:r>
      <w:proofErr w:type="gramStart"/>
      <w:r>
        <w:rPr>
          <w:rFonts w:ascii="Arial" w:hAnsi="Arial" w:cs="Arial"/>
          <w:lang w:eastAsia="ru-RU"/>
        </w:rPr>
        <w:t>муниципальном</w:t>
      </w:r>
      <w:proofErr w:type="gramEnd"/>
      <w:r>
        <w:rPr>
          <w:rFonts w:ascii="Arial" w:hAnsi="Arial" w:cs="Arial"/>
          <w:lang w:eastAsia="ru-RU"/>
        </w:rPr>
        <w:t xml:space="preserve"> жилищном</w:t>
      </w:r>
    </w:p>
    <w:p w14:paraId="6B44889B" w14:textId="6742B372" w:rsidR="00ED5684" w:rsidRDefault="00B5716F" w:rsidP="00ED5684">
      <w:pPr>
        <w:shd w:val="clear" w:color="auto" w:fill="FFFFFF"/>
        <w:suppressAutoHyphens w:val="0"/>
        <w:spacing w:line="302" w:lineRule="atLeast"/>
        <w:ind w:left="4248"/>
        <w:jc w:val="right"/>
        <w:rPr>
          <w:rFonts w:ascii="Arial" w:hAnsi="Arial" w:cs="Arial"/>
          <w:lang w:eastAsia="ru-RU"/>
        </w:rPr>
      </w:pPr>
      <w:proofErr w:type="gramStart"/>
      <w:r>
        <w:rPr>
          <w:rFonts w:ascii="Arial" w:hAnsi="Arial" w:cs="Arial"/>
          <w:lang w:eastAsia="ru-RU"/>
        </w:rPr>
        <w:t>контроле</w:t>
      </w:r>
      <w:proofErr w:type="gramEnd"/>
      <w:r>
        <w:rPr>
          <w:rFonts w:ascii="Arial" w:hAnsi="Arial" w:cs="Arial"/>
          <w:lang w:eastAsia="ru-RU"/>
        </w:rPr>
        <w:t xml:space="preserve"> на территории </w:t>
      </w:r>
    </w:p>
    <w:p w14:paraId="1C8A61E6" w14:textId="042F5B65" w:rsidR="00B5716F" w:rsidRDefault="00B5716F"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Краснополянско</w:t>
      </w:r>
      <w:r w:rsidR="00ED5684">
        <w:rPr>
          <w:rFonts w:ascii="Arial" w:hAnsi="Arial" w:cs="Arial"/>
          <w:lang w:eastAsia="ru-RU"/>
        </w:rPr>
        <w:t>го</w:t>
      </w:r>
      <w:r>
        <w:rPr>
          <w:rFonts w:ascii="Arial" w:hAnsi="Arial" w:cs="Arial"/>
          <w:lang w:eastAsia="ru-RU"/>
        </w:rPr>
        <w:t xml:space="preserve"> сельско</w:t>
      </w:r>
      <w:r w:rsidR="00ED5684">
        <w:rPr>
          <w:rFonts w:ascii="Arial" w:hAnsi="Arial" w:cs="Arial"/>
          <w:lang w:eastAsia="ru-RU"/>
        </w:rPr>
        <w:t>го</w:t>
      </w:r>
      <w:r>
        <w:rPr>
          <w:rFonts w:ascii="Arial" w:hAnsi="Arial" w:cs="Arial"/>
          <w:lang w:eastAsia="ru-RU"/>
        </w:rPr>
        <w:t xml:space="preserve"> поселени</w:t>
      </w:r>
      <w:r w:rsidR="00ED5684">
        <w:rPr>
          <w:rFonts w:ascii="Arial" w:hAnsi="Arial" w:cs="Arial"/>
          <w:lang w:eastAsia="ru-RU"/>
        </w:rPr>
        <w:t>я</w:t>
      </w:r>
    </w:p>
    <w:p w14:paraId="63C4F458" w14:textId="77777777" w:rsidR="00BD0833" w:rsidRPr="00ED5684" w:rsidRDefault="00BD0833" w:rsidP="00ED5684">
      <w:pPr>
        <w:widowControl w:val="0"/>
        <w:suppressAutoHyphens w:val="0"/>
        <w:autoSpaceDE w:val="0"/>
        <w:autoSpaceDN w:val="0"/>
        <w:jc w:val="center"/>
        <w:rPr>
          <w:rFonts w:ascii="Arial" w:eastAsiaTheme="minorEastAsia" w:hAnsi="Arial" w:cs="Arial"/>
          <w:lang w:eastAsia="ru-RU"/>
        </w:rPr>
      </w:pPr>
    </w:p>
    <w:p w14:paraId="0EDFF894"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bookmarkStart w:id="19" w:name="P277"/>
      <w:bookmarkEnd w:id="19"/>
      <w:r w:rsidRPr="00ED5684">
        <w:rPr>
          <w:rFonts w:ascii="Arial" w:eastAsiaTheme="minorEastAsia" w:hAnsi="Arial" w:cs="Arial"/>
          <w:b/>
          <w:lang w:eastAsia="ru-RU"/>
        </w:rPr>
        <w:t>ПЕРЕЧЕНЬ</w:t>
      </w:r>
    </w:p>
    <w:p w14:paraId="338417EC" w14:textId="103D9C0C"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ИНДИКАТОРОВ РИСКА НАРУШЕНИЯ ОБЯЗАТЕЛЬНЫХ ТРЕБОВАНИЙ В СФЕРЕ МУНИЦИПАЛЬНОГО ЖИЛИЩНОГО КОНТРОЛЯ НА ТЕРРИТОРИИ</w:t>
      </w:r>
      <w:r w:rsidR="007342C7" w:rsidRPr="00ED5684">
        <w:rPr>
          <w:rFonts w:ascii="Arial" w:eastAsiaTheme="minorEastAsia" w:hAnsi="Arial" w:cs="Arial"/>
          <w:b/>
          <w:lang w:eastAsia="ru-RU"/>
        </w:rPr>
        <w:t xml:space="preserve"> </w:t>
      </w:r>
      <w:r w:rsidR="00B5716F" w:rsidRPr="00ED5684">
        <w:rPr>
          <w:rFonts w:ascii="Arial" w:eastAsia="Calibri" w:hAnsi="Arial" w:cs="Arial"/>
          <w:b/>
          <w:lang w:eastAsia="en-US"/>
        </w:rPr>
        <w:t>КРАСНОПОЛЯНСКОГО</w:t>
      </w:r>
      <w:r w:rsidR="007342C7" w:rsidRPr="00ED5684">
        <w:rPr>
          <w:rFonts w:ascii="Arial" w:eastAsia="Calibri" w:hAnsi="Arial" w:cs="Arial"/>
          <w:b/>
          <w:lang w:eastAsia="en-US"/>
        </w:rPr>
        <w:t xml:space="preserve"> СЕЛЬСКОГО ПОСЕЛЕНИЯ</w:t>
      </w:r>
    </w:p>
    <w:p w14:paraId="420F3F44"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p>
    <w:p w14:paraId="5DFAFD20"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 xml:space="preserve">1. </w:t>
      </w:r>
      <w:proofErr w:type="gramStart"/>
      <w:r w:rsidRPr="00ED5684">
        <w:rPr>
          <w:rFonts w:ascii="Arial" w:eastAsiaTheme="minorEastAsia" w:hAnsi="Arial" w:cs="Arial"/>
          <w:lang w:eastAsia="ru-RU"/>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14:paraId="00CDA446"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14:paraId="6C23B744"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14:paraId="10D20F58" w14:textId="77777777" w:rsidR="00BD0833" w:rsidRPr="00A656B3" w:rsidRDefault="00BD0833" w:rsidP="00CD61C6">
      <w:pPr>
        <w:widowControl w:val="0"/>
        <w:suppressAutoHyphens w:val="0"/>
        <w:autoSpaceDE w:val="0"/>
        <w:autoSpaceDN w:val="0"/>
        <w:jc w:val="both"/>
        <w:rPr>
          <w:rFonts w:ascii="Arial" w:eastAsiaTheme="minorEastAsia" w:hAnsi="Arial" w:cs="Arial"/>
          <w:color w:val="FF0000"/>
          <w:lang w:eastAsia="ru-RU"/>
        </w:rPr>
      </w:pPr>
    </w:p>
    <w:p w14:paraId="789C7E4A" w14:textId="4D4632D2" w:rsidR="00ED5684" w:rsidRDefault="00ED5684">
      <w:pPr>
        <w:suppressAutoHyphens w:val="0"/>
        <w:spacing w:after="200" w:line="276" w:lineRule="auto"/>
        <w:rPr>
          <w:rFonts w:ascii="Arial" w:eastAsiaTheme="minorEastAsia" w:hAnsi="Arial" w:cs="Arial"/>
          <w:color w:val="FF0000"/>
          <w:lang w:eastAsia="ru-RU"/>
        </w:rPr>
      </w:pPr>
      <w:r>
        <w:rPr>
          <w:rFonts w:ascii="Arial" w:eastAsiaTheme="minorEastAsia" w:hAnsi="Arial" w:cs="Arial"/>
          <w:color w:val="FF0000"/>
          <w:lang w:eastAsia="ru-RU"/>
        </w:rPr>
        <w:br w:type="page"/>
      </w:r>
    </w:p>
    <w:p w14:paraId="5E10B09F" w14:textId="2F72A8A9"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lastRenderedPageBreak/>
        <w:t>Приложение №2</w:t>
      </w:r>
    </w:p>
    <w:p w14:paraId="4154A58B"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 xml:space="preserve">к Положению о </w:t>
      </w:r>
      <w:proofErr w:type="gramStart"/>
      <w:r>
        <w:rPr>
          <w:rFonts w:ascii="Arial" w:hAnsi="Arial" w:cs="Arial"/>
          <w:lang w:eastAsia="ru-RU"/>
        </w:rPr>
        <w:t>муниципальном</w:t>
      </w:r>
      <w:proofErr w:type="gramEnd"/>
      <w:r>
        <w:rPr>
          <w:rFonts w:ascii="Arial" w:hAnsi="Arial" w:cs="Arial"/>
          <w:lang w:eastAsia="ru-RU"/>
        </w:rPr>
        <w:t xml:space="preserve"> жилищном</w:t>
      </w:r>
    </w:p>
    <w:p w14:paraId="675FA0E8"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proofErr w:type="gramStart"/>
      <w:r>
        <w:rPr>
          <w:rFonts w:ascii="Arial" w:hAnsi="Arial" w:cs="Arial"/>
          <w:lang w:eastAsia="ru-RU"/>
        </w:rPr>
        <w:t>контроле</w:t>
      </w:r>
      <w:proofErr w:type="gramEnd"/>
      <w:r>
        <w:rPr>
          <w:rFonts w:ascii="Arial" w:hAnsi="Arial" w:cs="Arial"/>
          <w:lang w:eastAsia="ru-RU"/>
        </w:rPr>
        <w:t xml:space="preserve"> на территории </w:t>
      </w:r>
    </w:p>
    <w:p w14:paraId="5AACD532" w14:textId="77777777" w:rsidR="00ED5684" w:rsidRDefault="00ED5684" w:rsidP="00ED5684">
      <w:pPr>
        <w:shd w:val="clear" w:color="auto" w:fill="FFFFFF"/>
        <w:suppressAutoHyphens w:val="0"/>
        <w:spacing w:line="302" w:lineRule="atLeast"/>
        <w:ind w:left="4248"/>
        <w:jc w:val="right"/>
        <w:rPr>
          <w:rFonts w:ascii="Arial" w:hAnsi="Arial" w:cs="Arial"/>
          <w:lang w:eastAsia="ru-RU"/>
        </w:rPr>
      </w:pPr>
      <w:r>
        <w:rPr>
          <w:rFonts w:ascii="Arial" w:hAnsi="Arial" w:cs="Arial"/>
          <w:lang w:eastAsia="ru-RU"/>
        </w:rPr>
        <w:t>Краснополянского сельского поселения</w:t>
      </w:r>
    </w:p>
    <w:p w14:paraId="32CFFFD6"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lang w:eastAsia="ru-RU"/>
        </w:rPr>
      </w:pPr>
    </w:p>
    <w:p w14:paraId="709677F3"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bookmarkStart w:id="20" w:name="P300"/>
      <w:bookmarkEnd w:id="20"/>
      <w:r w:rsidRPr="00ED5684">
        <w:rPr>
          <w:rFonts w:ascii="Arial" w:eastAsiaTheme="minorEastAsia" w:hAnsi="Arial" w:cs="Arial"/>
          <w:b/>
          <w:lang w:eastAsia="ru-RU"/>
        </w:rPr>
        <w:t>КЛЮЧЕВЫЕ ПОКАЗАТЕЛИ</w:t>
      </w:r>
    </w:p>
    <w:p w14:paraId="5784A2DB"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В СФЕРЕ МУНИЦИПАЛЬНОГО ЖИЛИЩНОГО КОНТРОЛЯ И</w:t>
      </w:r>
    </w:p>
    <w:p w14:paraId="166895E2"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ИХ ЦЕЛЕВЫЕ ЗНАЧЕНИЯ, ИНДИКАТИВНЫЕ ПОКАЗАТЕЛИ</w:t>
      </w:r>
    </w:p>
    <w:p w14:paraId="454ACF46" w14:textId="77777777" w:rsidR="00BD0833" w:rsidRPr="00ED5684" w:rsidRDefault="00BD0833" w:rsidP="00ED5684">
      <w:pPr>
        <w:widowControl w:val="0"/>
        <w:suppressAutoHyphens w:val="0"/>
        <w:autoSpaceDE w:val="0"/>
        <w:autoSpaceDN w:val="0"/>
        <w:ind w:firstLine="709"/>
        <w:jc w:val="center"/>
        <w:rPr>
          <w:rFonts w:ascii="Arial" w:eastAsiaTheme="minorEastAsia" w:hAnsi="Arial" w:cs="Arial"/>
          <w:b/>
          <w:lang w:eastAsia="ru-RU"/>
        </w:rPr>
      </w:pPr>
      <w:r w:rsidRPr="00ED5684">
        <w:rPr>
          <w:rFonts w:ascii="Arial" w:eastAsiaTheme="minorEastAsia" w:hAnsi="Arial" w:cs="Arial"/>
          <w:b/>
          <w:lang w:eastAsia="ru-RU"/>
        </w:rPr>
        <w:t>В СФЕРЕ МУНИЦИПАЛЬНОГО ЖИЛИЩНОГО КОНТРОЛЯ</w:t>
      </w:r>
    </w:p>
    <w:p w14:paraId="7F167333" w14:textId="5CBD1CA8" w:rsidR="00BD0833" w:rsidRPr="00ED5684" w:rsidRDefault="00BD0833" w:rsidP="00ED5684">
      <w:pPr>
        <w:autoSpaceDN w:val="0"/>
        <w:ind w:firstLine="709"/>
        <w:jc w:val="center"/>
        <w:textAlignment w:val="baseline"/>
        <w:rPr>
          <w:rFonts w:ascii="Arial" w:eastAsia="Calibri" w:hAnsi="Arial" w:cs="Arial"/>
          <w:bCs/>
          <w:lang w:eastAsia="en-US"/>
        </w:rPr>
      </w:pPr>
      <w:r w:rsidRPr="00ED5684">
        <w:rPr>
          <w:rFonts w:ascii="Arial" w:eastAsia="Calibri" w:hAnsi="Arial" w:cs="Arial"/>
          <w:b/>
          <w:lang w:eastAsia="en-US"/>
        </w:rPr>
        <w:t xml:space="preserve">НА ТЕРРИТОРИИ </w:t>
      </w:r>
      <w:r w:rsidR="00B5716F" w:rsidRPr="00ED5684">
        <w:rPr>
          <w:rFonts w:ascii="Arial" w:eastAsia="Calibri" w:hAnsi="Arial" w:cs="Arial"/>
          <w:b/>
          <w:lang w:eastAsia="en-US"/>
        </w:rPr>
        <w:t>КРАСНОПОЛЯНСКОГО</w:t>
      </w:r>
      <w:r w:rsidR="007342C7" w:rsidRPr="00ED5684">
        <w:rPr>
          <w:rFonts w:ascii="Arial" w:eastAsia="Calibri" w:hAnsi="Arial" w:cs="Arial"/>
          <w:b/>
          <w:lang w:eastAsia="en-US"/>
        </w:rPr>
        <w:t xml:space="preserve"> СЕЛЬСКОГО ПОСЕЛЕНИЯ</w:t>
      </w:r>
    </w:p>
    <w:p w14:paraId="1B4E5627"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p w14:paraId="274BDBEE" w14:textId="42D89003" w:rsidR="00BD0833" w:rsidRPr="00ED5684" w:rsidRDefault="00BD0833" w:rsidP="00A656B3">
      <w:pPr>
        <w:autoSpaceDN w:val="0"/>
        <w:ind w:firstLine="709"/>
        <w:jc w:val="both"/>
        <w:textAlignment w:val="baseline"/>
        <w:rPr>
          <w:rFonts w:ascii="Arial" w:eastAsia="Calibri" w:hAnsi="Arial" w:cs="Arial"/>
          <w:lang w:eastAsia="en-US"/>
        </w:rPr>
      </w:pPr>
      <w:r w:rsidRPr="00ED5684">
        <w:rPr>
          <w:rFonts w:ascii="Arial" w:eastAsia="Calibri" w:hAnsi="Arial" w:cs="Arial"/>
          <w:lang w:eastAsia="en-US"/>
        </w:rPr>
        <w:t xml:space="preserve">1. Ключевые показатели в сфере муниципального жилищного контроля на территории </w:t>
      </w:r>
      <w:r w:rsidR="00B5716F" w:rsidRPr="00ED5684">
        <w:rPr>
          <w:rFonts w:ascii="Arial" w:eastAsia="Calibri" w:hAnsi="Arial" w:cs="Arial"/>
          <w:lang w:eastAsia="en-US"/>
        </w:rPr>
        <w:t>Краснополянского</w:t>
      </w:r>
      <w:r w:rsidRPr="00ED5684">
        <w:rPr>
          <w:rFonts w:ascii="Arial" w:eastAsia="Calibri" w:hAnsi="Arial" w:cs="Arial"/>
          <w:lang w:eastAsia="en-US"/>
        </w:rPr>
        <w:t xml:space="preserve"> сельского поселения</w:t>
      </w:r>
      <w:r w:rsidR="007342C7" w:rsidRPr="00ED5684">
        <w:rPr>
          <w:rFonts w:ascii="Arial" w:eastAsia="Calibri" w:hAnsi="Arial" w:cs="Arial"/>
          <w:lang w:eastAsia="en-US"/>
        </w:rPr>
        <w:t xml:space="preserve"> </w:t>
      </w:r>
      <w:r w:rsidRPr="00ED5684">
        <w:rPr>
          <w:rFonts w:ascii="Arial" w:eastAsia="Calibri" w:hAnsi="Arial" w:cs="Arial"/>
          <w:lang w:eastAsia="en-US"/>
        </w:rPr>
        <w:t>и их целевые значения:</w:t>
      </w:r>
    </w:p>
    <w:p w14:paraId="2440F10F"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2785"/>
      </w:tblGrid>
      <w:tr w:rsidR="00ED5684" w:rsidRPr="00ED5684" w14:paraId="03C29772" w14:textId="77777777" w:rsidTr="007342C7">
        <w:tc>
          <w:tcPr>
            <w:tcW w:w="7483" w:type="dxa"/>
          </w:tcPr>
          <w:p w14:paraId="6A6C9DBF"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Ключевые показатели</w:t>
            </w:r>
          </w:p>
        </w:tc>
        <w:tc>
          <w:tcPr>
            <w:tcW w:w="2785" w:type="dxa"/>
          </w:tcPr>
          <w:p w14:paraId="63EC854C"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Целевые значения</w:t>
            </w:r>
            <w:proofErr w:type="gramStart"/>
            <w:r w:rsidRPr="00ED5684">
              <w:rPr>
                <w:rFonts w:ascii="Arial" w:eastAsiaTheme="minorEastAsia" w:hAnsi="Arial" w:cs="Arial"/>
                <w:lang w:eastAsia="ru-RU"/>
              </w:rPr>
              <w:t xml:space="preserve"> (%)</w:t>
            </w:r>
            <w:proofErr w:type="gramEnd"/>
          </w:p>
        </w:tc>
      </w:tr>
      <w:tr w:rsidR="00ED5684" w:rsidRPr="00ED5684" w14:paraId="40D2742E" w14:textId="77777777" w:rsidTr="007342C7">
        <w:tc>
          <w:tcPr>
            <w:tcW w:w="7483" w:type="dxa"/>
          </w:tcPr>
          <w:p w14:paraId="5B3893E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устраненных нарушений обязательных требований от числа выявленных нарушений обязательных требований</w:t>
            </w:r>
          </w:p>
        </w:tc>
        <w:tc>
          <w:tcPr>
            <w:tcW w:w="2785" w:type="dxa"/>
          </w:tcPr>
          <w:p w14:paraId="248FEF0C"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50 - 60</w:t>
            </w:r>
          </w:p>
        </w:tc>
      </w:tr>
      <w:tr w:rsidR="00ED5684" w:rsidRPr="00ED5684" w14:paraId="75097402" w14:textId="77777777" w:rsidTr="007342C7">
        <w:tc>
          <w:tcPr>
            <w:tcW w:w="7483" w:type="dxa"/>
          </w:tcPr>
          <w:p w14:paraId="64BFD3DD"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785" w:type="dxa"/>
          </w:tcPr>
          <w:p w14:paraId="2E2FA63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0</w:t>
            </w:r>
          </w:p>
        </w:tc>
      </w:tr>
      <w:tr w:rsidR="00BD0833" w:rsidRPr="00ED5684" w14:paraId="67EB03E0" w14:textId="77777777" w:rsidTr="007342C7">
        <w:tc>
          <w:tcPr>
            <w:tcW w:w="7483" w:type="dxa"/>
          </w:tcPr>
          <w:p w14:paraId="06B4689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785" w:type="dxa"/>
          </w:tcPr>
          <w:p w14:paraId="521E1A7D"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0</w:t>
            </w:r>
          </w:p>
        </w:tc>
      </w:tr>
    </w:tbl>
    <w:p w14:paraId="3E0099B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p>
    <w:p w14:paraId="3816E10B" w14:textId="5E013AE3" w:rsidR="00BD0833" w:rsidRPr="00ED5684" w:rsidRDefault="00BD0833" w:rsidP="00A656B3">
      <w:pPr>
        <w:autoSpaceDN w:val="0"/>
        <w:ind w:firstLine="709"/>
        <w:jc w:val="both"/>
        <w:textAlignment w:val="baseline"/>
        <w:rPr>
          <w:rFonts w:ascii="Arial" w:eastAsia="Calibri" w:hAnsi="Arial" w:cs="Arial"/>
          <w:lang w:eastAsia="en-US"/>
        </w:rPr>
      </w:pPr>
      <w:r w:rsidRPr="00ED5684">
        <w:rPr>
          <w:rFonts w:ascii="Arial" w:eastAsia="Calibri" w:hAnsi="Arial" w:cs="Arial"/>
          <w:lang w:eastAsia="en-US"/>
        </w:rPr>
        <w:t>2. Индикативные показатели в сфере муниципального жилищного контроля на территории</w:t>
      </w:r>
      <w:r w:rsidR="007342C7" w:rsidRPr="00ED5684">
        <w:rPr>
          <w:rFonts w:ascii="Arial" w:eastAsia="Calibri" w:hAnsi="Arial" w:cs="Arial"/>
          <w:lang w:eastAsia="en-US"/>
        </w:rPr>
        <w:t xml:space="preserve"> </w:t>
      </w:r>
      <w:r w:rsidR="00B5716F" w:rsidRPr="00ED5684">
        <w:rPr>
          <w:rFonts w:ascii="Arial" w:eastAsia="Calibri" w:hAnsi="Arial" w:cs="Arial"/>
          <w:lang w:eastAsia="en-US"/>
        </w:rPr>
        <w:t xml:space="preserve">Краснополянского </w:t>
      </w:r>
      <w:r w:rsidR="007342C7" w:rsidRPr="00ED5684">
        <w:rPr>
          <w:rFonts w:ascii="Arial" w:eastAsia="Calibri" w:hAnsi="Arial" w:cs="Arial"/>
          <w:lang w:eastAsia="en-US"/>
        </w:rPr>
        <w:t>сельского поселения</w:t>
      </w:r>
      <w:r w:rsidRPr="00ED5684">
        <w:rPr>
          <w:rFonts w:ascii="Arial" w:eastAsia="Calibri" w:hAnsi="Arial" w:cs="Arial"/>
          <w:lang w:eastAsia="en-US"/>
        </w:rPr>
        <w:t>:</w:t>
      </w:r>
    </w:p>
    <w:p w14:paraId="60C446B9"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1) количество обращений граждан и организаций о нарушении обязательных требований, поступивших в орган муниципального контроля;</w:t>
      </w:r>
    </w:p>
    <w:p w14:paraId="64DA1E57"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2) количество проведенных органом муниципального контроля внеплановых контрольных мероприятий;</w:t>
      </w:r>
    </w:p>
    <w:p w14:paraId="1ECAE878"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6944F68B"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4) количество выявленных органом муниципального контроля нарушений обязательных требований;</w:t>
      </w:r>
    </w:p>
    <w:p w14:paraId="15B3201E"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5) количество устраненных нарушений обязательных требований;</w:t>
      </w:r>
    </w:p>
    <w:p w14:paraId="13E3EEC6"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6) количество поступивших возражений в отношении акта контрольного мероприятия;</w:t>
      </w:r>
    </w:p>
    <w:p w14:paraId="2A4BED89" w14:textId="77777777" w:rsidR="00BD0833" w:rsidRPr="00ED5684" w:rsidRDefault="00BD0833" w:rsidP="00A656B3">
      <w:pPr>
        <w:widowControl w:val="0"/>
        <w:suppressAutoHyphens w:val="0"/>
        <w:autoSpaceDE w:val="0"/>
        <w:autoSpaceDN w:val="0"/>
        <w:ind w:firstLine="709"/>
        <w:jc w:val="both"/>
        <w:rPr>
          <w:rFonts w:ascii="Arial" w:eastAsiaTheme="minorEastAsia" w:hAnsi="Arial" w:cs="Arial"/>
          <w:lang w:eastAsia="ru-RU"/>
        </w:rPr>
      </w:pPr>
      <w:r w:rsidRPr="00ED5684">
        <w:rPr>
          <w:rFonts w:ascii="Arial" w:eastAsiaTheme="minorEastAsia" w:hAnsi="Arial" w:cs="Arial"/>
          <w:lang w:eastAsia="ru-RU"/>
        </w:rPr>
        <w:t>7) количество выданных органом муниципального контроля предписаний об устранении нарушений обязательных требований.</w:t>
      </w:r>
    </w:p>
    <w:p w14:paraId="3B8D9C63" w14:textId="77777777" w:rsidR="00BD0833" w:rsidRPr="00ED5684" w:rsidRDefault="00BD0833" w:rsidP="00A656B3">
      <w:pPr>
        <w:ind w:firstLine="709"/>
        <w:jc w:val="both"/>
        <w:rPr>
          <w:rFonts w:ascii="Arial" w:hAnsi="Arial" w:cs="Arial"/>
          <w:lang w:eastAsia="ru-RU"/>
        </w:rPr>
      </w:pPr>
    </w:p>
    <w:sectPr w:rsidR="00BD0833" w:rsidRPr="00ED5684" w:rsidSect="00A656B3">
      <w:pgSz w:w="11906" w:h="16838"/>
      <w:pgMar w:top="1134" w:right="850" w:bottom="1134"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Liberation Serif;Times New Roma">
    <w:altName w:val="Times New Roman"/>
    <w:panose1 w:val="00000000000000000000"/>
    <w:charset w:val="00"/>
    <w:family w:val="roman"/>
    <w:notTrueType/>
    <w:pitch w:val="default"/>
  </w:font>
  <w:font w:name="0">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23E3"/>
    <w:rsid w:val="00003DC8"/>
    <w:rsid w:val="00033E61"/>
    <w:rsid w:val="00034A01"/>
    <w:rsid w:val="0004013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51C13"/>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D0C79"/>
    <w:rsid w:val="00404937"/>
    <w:rsid w:val="00406C0B"/>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EB5"/>
    <w:rsid w:val="00596C8B"/>
    <w:rsid w:val="005B5554"/>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656B3"/>
    <w:rsid w:val="00A7576B"/>
    <w:rsid w:val="00A80DE4"/>
    <w:rsid w:val="00A85949"/>
    <w:rsid w:val="00A920A0"/>
    <w:rsid w:val="00AA1665"/>
    <w:rsid w:val="00AA61C3"/>
    <w:rsid w:val="00AA7472"/>
    <w:rsid w:val="00AB2A51"/>
    <w:rsid w:val="00AB42D9"/>
    <w:rsid w:val="00AB7842"/>
    <w:rsid w:val="00AE211E"/>
    <w:rsid w:val="00AF5E3E"/>
    <w:rsid w:val="00B31804"/>
    <w:rsid w:val="00B336B7"/>
    <w:rsid w:val="00B42E46"/>
    <w:rsid w:val="00B43844"/>
    <w:rsid w:val="00B54B1B"/>
    <w:rsid w:val="00B5716F"/>
    <w:rsid w:val="00B7026F"/>
    <w:rsid w:val="00B82307"/>
    <w:rsid w:val="00B93884"/>
    <w:rsid w:val="00BA48F8"/>
    <w:rsid w:val="00BA75BB"/>
    <w:rsid w:val="00BD0833"/>
    <w:rsid w:val="00BE022B"/>
    <w:rsid w:val="00BE3569"/>
    <w:rsid w:val="00BF1677"/>
    <w:rsid w:val="00C04A15"/>
    <w:rsid w:val="00C20F02"/>
    <w:rsid w:val="00C434D1"/>
    <w:rsid w:val="00C65381"/>
    <w:rsid w:val="00C70AB1"/>
    <w:rsid w:val="00C72276"/>
    <w:rsid w:val="00C73ED6"/>
    <w:rsid w:val="00C9006E"/>
    <w:rsid w:val="00C9242C"/>
    <w:rsid w:val="00C947B2"/>
    <w:rsid w:val="00C94D81"/>
    <w:rsid w:val="00CA1142"/>
    <w:rsid w:val="00CA466C"/>
    <w:rsid w:val="00CB2A87"/>
    <w:rsid w:val="00CD61C6"/>
    <w:rsid w:val="00CD6668"/>
    <w:rsid w:val="00CE2982"/>
    <w:rsid w:val="00CF4C33"/>
    <w:rsid w:val="00D33B20"/>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7C0C"/>
    <w:rsid w:val="00E967CF"/>
    <w:rsid w:val="00EA0DDA"/>
    <w:rsid w:val="00EB2315"/>
    <w:rsid w:val="00ED5684"/>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D4F9E"/>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8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8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0A11541A24573FBE45BDAD287B32603108F6C07F5E6CD76AED0CAD59D1CD0A6CA9AB9015D247BCF68D86650EE85FF0645F4A5F3C9C686R3LFL" TargetMode="Externa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0A11541A24573FBE45BDAD287B3260414896D04F4E6CD76AED0CAD59D1CD0B4CAC2B5035F3F7AC57D8E3716RB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6487</Words>
  <Characters>36978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4</cp:revision>
  <cp:lastPrinted>2025-02-17T10:28:00Z</cp:lastPrinted>
  <dcterms:created xsi:type="dcterms:W3CDTF">2025-03-14T10:55:00Z</dcterms:created>
  <dcterms:modified xsi:type="dcterms:W3CDTF">2025-03-17T05:32:00Z</dcterms:modified>
</cp:coreProperties>
</file>