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16" w:rsidRPr="00106A8B" w:rsidRDefault="00905516" w:rsidP="00106A8B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106A8B">
        <w:rPr>
          <w:b/>
          <w:color w:val="000000"/>
          <w:sz w:val="28"/>
          <w:szCs w:val="28"/>
        </w:rPr>
        <w:t>О праве туриста расторгнуть договор о реализации туристского продукта. Причина - распространение коронавирусной инфекции.</w:t>
      </w:r>
    </w:p>
    <w:bookmarkEnd w:id="0"/>
    <w:p w:rsidR="00205F4A" w:rsidRDefault="005F6B6A" w:rsidP="003133DF">
      <w:pPr>
        <w:ind w:firstLine="709"/>
        <w:jc w:val="both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905516" w:rsidRPr="00905516" w:rsidRDefault="00905516" w:rsidP="0090551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905516">
        <w:rPr>
          <w:color w:val="000000"/>
          <w:sz w:val="28"/>
          <w:szCs w:val="28"/>
        </w:rPr>
        <w:t>В связи с эпидемиологической обстановкой в Китайской Народной Республике у многих российских туристов, которые уже имеют на руках путевки возникает вопрос: «Что делать?».</w:t>
      </w:r>
    </w:p>
    <w:p w:rsidR="00905516" w:rsidRPr="00905516" w:rsidRDefault="00905516" w:rsidP="0090551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905516">
        <w:rPr>
          <w:color w:val="000000"/>
          <w:sz w:val="28"/>
          <w:szCs w:val="28"/>
        </w:rPr>
        <w:t>Закон в такой ситуации на их стороне. Они имеют право требовать расторжения договора о реализации туристского продукта или изменения его условий в связи с существенным изменением обстоятельств, из которых стороны исходили при его заключении (ухудшение условий путешествия и другое). Об этом говорят отдельные положения Федерального закона "Об основах туристской деятельности в Российской Федерации" и статья 451 Гражданского кодекса РФ).</w:t>
      </w:r>
    </w:p>
    <w:p w:rsidR="00905516" w:rsidRPr="00905516" w:rsidRDefault="00905516" w:rsidP="0090551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905516">
        <w:rPr>
          <w:color w:val="000000"/>
          <w:sz w:val="28"/>
          <w:szCs w:val="28"/>
        </w:rPr>
        <w:t>В подобной ситуации при расторжении такого договора до начала путешествия туристу и (или) иному заказчику возвращается денежная сумма, равная общей цене туристского продукта.</w:t>
      </w:r>
    </w:p>
    <w:p w:rsidR="00905516" w:rsidRPr="00905516" w:rsidRDefault="00905516" w:rsidP="0090551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  <w:r w:rsidRPr="00905516">
        <w:rPr>
          <w:color w:val="000000"/>
          <w:sz w:val="28"/>
          <w:szCs w:val="28"/>
        </w:rPr>
        <w:t>Для сведения. Согласно информации Ростуризма российским туроператорам и турагентам предписано приостановить реализацию туристских продуктов, а также отдельных туристских услуг до нормализации. Телефон горячей линии для туристов 8 499 678 12 03</w:t>
      </w:r>
    </w:p>
    <w:p w:rsidR="00126480" w:rsidRPr="00126480" w:rsidRDefault="00126480" w:rsidP="003133DF">
      <w:pPr>
        <w:ind w:firstLine="709"/>
        <w:jc w:val="both"/>
        <w:rPr>
          <w:b/>
          <w:sz w:val="28"/>
          <w:szCs w:val="28"/>
        </w:rPr>
      </w:pPr>
    </w:p>
    <w:p w:rsidR="005F6B6A" w:rsidRPr="00205F4A" w:rsidRDefault="005F6B6A" w:rsidP="00205F4A">
      <w:pPr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710E2D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>А.А.Тетюцкий</w:t>
      </w:r>
    </w:p>
    <w:sectPr w:rsidR="0097629A" w:rsidSect="00C0002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84" w:rsidRDefault="00116184" w:rsidP="00B125F9">
      <w:r>
        <w:separator/>
      </w:r>
    </w:p>
  </w:endnote>
  <w:endnote w:type="continuationSeparator" w:id="1">
    <w:p w:rsidR="00116184" w:rsidRDefault="00116184" w:rsidP="00B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84" w:rsidRDefault="00116184" w:rsidP="00B125F9">
      <w:r>
        <w:separator/>
      </w:r>
    </w:p>
  </w:footnote>
  <w:footnote w:type="continuationSeparator" w:id="1">
    <w:p w:rsidR="00116184" w:rsidRDefault="00116184" w:rsidP="00B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5329"/>
    </w:sdtPr>
    <w:sdtContent>
      <w:p w:rsidR="008D6A1C" w:rsidRDefault="00ED337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1345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1A03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6184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45D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3370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0598-F9BD-4453-8CC2-6D02B913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</cp:lastModifiedBy>
  <cp:revision>2</cp:revision>
  <cp:lastPrinted>2018-04-08T11:50:00Z</cp:lastPrinted>
  <dcterms:created xsi:type="dcterms:W3CDTF">2020-02-07T12:04:00Z</dcterms:created>
  <dcterms:modified xsi:type="dcterms:W3CDTF">2020-02-07T12:04:00Z</dcterms:modified>
</cp:coreProperties>
</file>