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F" w:rsidRDefault="00151F8F" w:rsidP="00151F8F">
      <w:pPr>
        <w:pStyle w:val="a3"/>
        <w:rPr>
          <w:color w:val="000000"/>
          <w:sz w:val="27"/>
          <w:szCs w:val="27"/>
        </w:rPr>
      </w:pP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 w:rsidRPr="00151F8F">
        <w:rPr>
          <w:b/>
          <w:color w:val="000000"/>
          <w:sz w:val="27"/>
          <w:szCs w:val="27"/>
        </w:rPr>
        <w:t>Безопасность на воде! Об основных правилах поведения при нахождении на водных объектах Среднего Урала</w:t>
      </w:r>
      <w:r>
        <w:rPr>
          <w:color w:val="000000"/>
          <w:sz w:val="27"/>
          <w:szCs w:val="27"/>
        </w:rPr>
        <w:t>.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Охрана жизни людей на озерах, реках, других водных объектах находится под пристальным вниманием органов государственной власти и местного самоуправления, особенно в летний период.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Отношения в указанной сфере регулируются Водным кодексом РФ, а также постановлением Правительства Российской Федерации от 14.12.2006 № 769 «О порядке </w:t>
      </w:r>
      <w:proofErr w:type="gramStart"/>
      <w:r>
        <w:rPr>
          <w:color w:val="000000"/>
          <w:sz w:val="27"/>
          <w:szCs w:val="27"/>
        </w:rPr>
        <w:t>утверждения правил охраны жизни людей</w:t>
      </w:r>
      <w:proofErr w:type="gramEnd"/>
      <w:r>
        <w:rPr>
          <w:color w:val="000000"/>
          <w:sz w:val="27"/>
          <w:szCs w:val="27"/>
        </w:rPr>
        <w:t xml:space="preserve"> на водных объектах» и Постановлением Правительства Свердловской области от 27.09.2018 № 639-ПП. Последним утверждены новые Правила охраны жизни людей на водных объектах в Свердловской области.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Гражданам следует знать, что у нас в области запрещается купаться в местах, где выставлены информационные знаки "Купание запрещено". Знаки безопасности на водных объектах устанавливаются в целях предотвращения несчастных случаев с людьми.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запрещается заплывать на пляжах за буйки, обозначающие зону заплыва; подплывать к маломерным судам и другим плавательным средствам; прыгать в воду с сооружений, не приспособленных для этих целей, и природных образований (скал, утесов, валунов, парапетов, ограждений и других предметов); выгуливать и купать в зоне пляжа животных; заниматься спортом, в том числе играть в спортивные игры, в местах, не отведенных для этих целей; подавать крики ложной тревоги; загрязнять и засорять пляж, стирать белье, заправлять топливом, мыть и ремонтировать транспортные средства в местах,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отведенных для купания, и прилегающих к ним </w:t>
      </w:r>
      <w:proofErr w:type="gramStart"/>
      <w:r>
        <w:rPr>
          <w:color w:val="000000"/>
          <w:sz w:val="27"/>
          <w:szCs w:val="27"/>
        </w:rPr>
        <w:t>территориях</w:t>
      </w:r>
      <w:proofErr w:type="gramEnd"/>
      <w:r>
        <w:rPr>
          <w:color w:val="000000"/>
          <w:sz w:val="27"/>
          <w:szCs w:val="27"/>
        </w:rPr>
        <w:t xml:space="preserve">, в том числе выше пляжей по течению до 500 метров и </w:t>
      </w:r>
      <w:proofErr w:type="spellStart"/>
      <w:r>
        <w:rPr>
          <w:color w:val="000000"/>
          <w:sz w:val="27"/>
          <w:szCs w:val="27"/>
        </w:rPr>
        <w:t>мн.др</w:t>
      </w:r>
      <w:proofErr w:type="spellEnd"/>
      <w:r>
        <w:rPr>
          <w:color w:val="000000"/>
          <w:sz w:val="27"/>
          <w:szCs w:val="27"/>
        </w:rPr>
        <w:t>.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чем, самому, с семьей или тем более с несовершеннолетними детьми отправиться на отдых к реке или иному водоему следует обязательно ознакомиться с правилами безопасности и неукоснительно следовать им.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главе 9 Правил, знаки безопасности на водных объектах устанавливаются органами местного самоуправления либо организаторами мест массового отдыха в целях предотвращения несчастных случаев с людьми на водных объектах. Знаки безопасности на водных объектах устанавливаются на видных местах и укрепляются на столбах высотой не менее 2,5 метра. В соответствии с пунктом 74 Правил самовольно уничтожать (снимать), повреждать или устанавливать знаки безопасности на водных объектах запрещено.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В случае купания в водоеме, на законном основании обозначенного знаком «Купание запрещено», ответственность за жизнь и здоровье купающегося возлагается на него самого, а в случае купания в таком водоеме несовершеннолетнего – на его родителей или законных представителей, например, по ст.5.35 КоАП РФ (неисполнение обязанностей по воспитанию несовершеннолетних), ст. 125 Уголовного кодекса РФ (оставление в опасности).</w:t>
      </w:r>
      <w:proofErr w:type="gramEnd"/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помните, что на каждом гражданине лежит обязанность оказывать посильную помощь людям, терпящим бедствие на водных объектах.</w:t>
      </w:r>
    </w:p>
    <w:p w:rsidR="00151F8F" w:rsidRDefault="00151F8F" w:rsidP="00151F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ED2253" w:rsidRDefault="00ED2253"/>
    <w:sectPr w:rsidR="00ED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F"/>
    <w:rsid w:val="00151F8F"/>
    <w:rsid w:val="00E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2020-07-22T04:04:00Z</dcterms:created>
  <dcterms:modified xsi:type="dcterms:W3CDTF">2020-07-22T04:05:00Z</dcterms:modified>
</cp:coreProperties>
</file>