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40" w:rsidRPr="00063F82" w:rsidRDefault="00B76D67" w:rsidP="00B76D67">
      <w:pPr>
        <w:jc w:val="center"/>
        <w:rPr>
          <w:rFonts w:ascii="Arial" w:hAnsi="Arial" w:cs="Arial"/>
          <w:sz w:val="28"/>
          <w:szCs w:val="28"/>
        </w:rPr>
      </w:pPr>
      <w:bookmarkStart w:id="0" w:name="_GoBack"/>
      <w:bookmarkEnd w:id="0"/>
      <w:r w:rsidRPr="00063F82">
        <w:rPr>
          <w:rFonts w:ascii="Arial" w:hAnsi="Arial" w:cs="Arial"/>
          <w:noProof/>
          <w:color w:val="00000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Свердловская область</w:t>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Байкаловский район</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 xml:space="preserve">Постановление </w:t>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главы муниципального образования</w:t>
      </w:r>
    </w:p>
    <w:p w:rsidR="00285E4D" w:rsidRPr="00063F82" w:rsidRDefault="00285E4D" w:rsidP="00285E4D">
      <w:pPr>
        <w:spacing w:after="0"/>
        <w:jc w:val="center"/>
        <w:rPr>
          <w:rFonts w:ascii="Arial" w:hAnsi="Arial" w:cs="Arial"/>
          <w:color w:val="000000"/>
          <w:sz w:val="28"/>
          <w:szCs w:val="28"/>
        </w:rPr>
      </w:pPr>
      <w:r w:rsidRPr="00063F82">
        <w:rPr>
          <w:rFonts w:ascii="Arial" w:hAnsi="Arial" w:cs="Arial"/>
          <w:b/>
          <w:sz w:val="28"/>
          <w:szCs w:val="28"/>
        </w:rPr>
        <w:t>Краснополянское сельское поселение</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 xml:space="preserve">от 20 января 2016 года  № 9 </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с. Краснополянское</w:t>
      </w:r>
    </w:p>
    <w:p w:rsidR="00285E4D" w:rsidRPr="00063F82" w:rsidRDefault="00285E4D" w:rsidP="00B76D67">
      <w:pPr>
        <w:jc w:val="center"/>
        <w:rPr>
          <w:rFonts w:ascii="Arial" w:hAnsi="Arial" w:cs="Arial"/>
          <w:sz w:val="28"/>
          <w:szCs w:val="28"/>
        </w:rPr>
      </w:pPr>
    </w:p>
    <w:p w:rsidR="00D82840" w:rsidRPr="00063F82" w:rsidRDefault="00D82840" w:rsidP="00D82840">
      <w:pPr>
        <w:jc w:val="center"/>
        <w:rPr>
          <w:rFonts w:ascii="Arial" w:hAnsi="Arial" w:cs="Arial"/>
          <w:b/>
          <w:bCs/>
          <w:sz w:val="28"/>
          <w:szCs w:val="28"/>
        </w:rPr>
      </w:pPr>
      <w:r w:rsidRPr="00063F82">
        <w:rPr>
          <w:rFonts w:ascii="Arial" w:hAnsi="Arial" w:cs="Arial"/>
          <w:b/>
          <w:sz w:val="28"/>
          <w:szCs w:val="28"/>
        </w:rPr>
        <w:t>Об утверждении Административного регламента по исполнению муниципальной функции</w:t>
      </w:r>
      <w:r w:rsidR="00B76D67" w:rsidRPr="00063F82">
        <w:rPr>
          <w:rFonts w:ascii="Arial" w:hAnsi="Arial" w:cs="Arial"/>
          <w:b/>
          <w:sz w:val="28"/>
          <w:szCs w:val="28"/>
        </w:rPr>
        <w:t xml:space="preserve"> </w:t>
      </w:r>
      <w:r w:rsidRPr="00063F82">
        <w:rPr>
          <w:rFonts w:ascii="Arial" w:hAnsi="Arial" w:cs="Arial"/>
          <w:b/>
          <w:bCs/>
          <w:sz w:val="28"/>
          <w:szCs w:val="28"/>
        </w:rPr>
        <w:t>«Осуществление  контроля  за предоставлением обязательного экземпляра документа»</w:t>
      </w:r>
    </w:p>
    <w:p w:rsidR="00D82840" w:rsidRPr="00063F82" w:rsidRDefault="00D82840" w:rsidP="00D82840">
      <w:pPr>
        <w:spacing w:line="240" w:lineRule="auto"/>
        <w:ind w:firstLine="708"/>
        <w:jc w:val="both"/>
        <w:rPr>
          <w:rFonts w:ascii="Arial" w:hAnsi="Arial" w:cs="Arial"/>
          <w:sz w:val="24"/>
          <w:szCs w:val="24"/>
        </w:rPr>
      </w:pPr>
      <w:r w:rsidRPr="00063F82">
        <w:rPr>
          <w:rFonts w:ascii="Arial" w:hAnsi="Arial" w:cs="Arial"/>
          <w:sz w:val="24"/>
          <w:szCs w:val="24"/>
        </w:rPr>
        <w:t xml:space="preserve">В соответствии с Федеральным </w:t>
      </w:r>
      <w:hyperlink r:id="rId6" w:history="1">
        <w:r w:rsidRPr="00063F82">
          <w:rPr>
            <w:rFonts w:ascii="Arial" w:hAnsi="Arial" w:cs="Arial"/>
            <w:color w:val="0000FF"/>
            <w:sz w:val="24"/>
            <w:szCs w:val="24"/>
          </w:rPr>
          <w:t>законом</w:t>
        </w:r>
      </w:hyperlink>
      <w:r w:rsidRPr="00063F82">
        <w:rPr>
          <w:rFonts w:ascii="Arial" w:hAnsi="Arial" w:cs="Arial"/>
          <w:sz w:val="24"/>
          <w:szCs w:val="24"/>
        </w:rPr>
        <w:t xml:space="preserve"> от 06.10.2003 N 131-ФЗ "Об общих принципах организации местного самоуправления в Российской Федерации", на основании </w:t>
      </w:r>
      <w:hyperlink r:id="rId7" w:history="1">
        <w:r w:rsidRPr="00063F82">
          <w:rPr>
            <w:rFonts w:ascii="Arial" w:hAnsi="Arial" w:cs="Arial"/>
            <w:color w:val="0000FF"/>
            <w:sz w:val="24"/>
            <w:szCs w:val="24"/>
          </w:rPr>
          <w:t>статьи 21</w:t>
        </w:r>
      </w:hyperlink>
      <w:r w:rsidRPr="00063F82">
        <w:rPr>
          <w:rFonts w:ascii="Arial" w:hAnsi="Arial" w:cs="Arial"/>
          <w:sz w:val="24"/>
          <w:szCs w:val="24"/>
        </w:rPr>
        <w:t xml:space="preserve"> Федерального закона от 29.12.1994 N 77-ФЗ "Об обязательном экземпляре документов",</w:t>
      </w:r>
    </w:p>
    <w:p w:rsidR="00D82840" w:rsidRPr="00063F82" w:rsidRDefault="00D82840" w:rsidP="00D82840">
      <w:pPr>
        <w:jc w:val="center"/>
        <w:rPr>
          <w:rFonts w:ascii="Arial" w:hAnsi="Arial" w:cs="Arial"/>
          <w:sz w:val="24"/>
          <w:szCs w:val="24"/>
        </w:rPr>
      </w:pPr>
      <w:r w:rsidRPr="00063F82">
        <w:rPr>
          <w:rFonts w:ascii="Arial" w:hAnsi="Arial" w:cs="Arial"/>
          <w:sz w:val="24"/>
          <w:szCs w:val="24"/>
        </w:rPr>
        <w:t>ПОСТАНОВИЛ:</w:t>
      </w:r>
    </w:p>
    <w:p w:rsidR="00D82840" w:rsidRPr="00063F82" w:rsidRDefault="00D82840" w:rsidP="00D82840">
      <w:pPr>
        <w:spacing w:line="240" w:lineRule="auto"/>
        <w:jc w:val="both"/>
        <w:rPr>
          <w:rFonts w:ascii="Arial" w:hAnsi="Arial" w:cs="Arial"/>
          <w:sz w:val="24"/>
          <w:szCs w:val="24"/>
        </w:rPr>
      </w:pPr>
      <w:r w:rsidRPr="00063F82">
        <w:rPr>
          <w:rFonts w:ascii="Arial" w:hAnsi="Arial" w:cs="Arial"/>
          <w:sz w:val="24"/>
          <w:szCs w:val="24"/>
        </w:rPr>
        <w:tab/>
        <w:t xml:space="preserve">1. Утвердить Административный регламент по исполнению муниципальной функции </w:t>
      </w:r>
      <w:r w:rsidRPr="00063F82">
        <w:rPr>
          <w:rFonts w:ascii="Arial" w:hAnsi="Arial" w:cs="Arial"/>
          <w:bCs/>
          <w:sz w:val="24"/>
          <w:szCs w:val="24"/>
        </w:rPr>
        <w:t>«Осуществление  контроля  за предоставлением обязательного экземпляра документа» (п</w:t>
      </w:r>
      <w:r w:rsidRPr="00063F82">
        <w:rPr>
          <w:rFonts w:ascii="Arial" w:hAnsi="Arial" w:cs="Arial"/>
          <w:sz w:val="24"/>
          <w:szCs w:val="24"/>
        </w:rPr>
        <w:t>рилагается).</w:t>
      </w:r>
    </w:p>
    <w:p w:rsidR="00D82840" w:rsidRPr="00063F82" w:rsidRDefault="00D82840" w:rsidP="000828AF">
      <w:pPr>
        <w:suppressAutoHyphens/>
        <w:autoSpaceDE w:val="0"/>
        <w:ind w:firstLine="426"/>
        <w:jc w:val="both"/>
        <w:rPr>
          <w:rFonts w:ascii="Arial" w:hAnsi="Arial" w:cs="Arial"/>
          <w:sz w:val="24"/>
          <w:szCs w:val="24"/>
        </w:rPr>
      </w:pPr>
      <w:r w:rsidRPr="00063F82">
        <w:rPr>
          <w:rFonts w:ascii="Arial" w:hAnsi="Arial" w:cs="Arial"/>
          <w:sz w:val="24"/>
          <w:szCs w:val="24"/>
        </w:rPr>
        <w:tab/>
        <w:t xml:space="preserve">2. </w:t>
      </w:r>
      <w:r w:rsidR="000828AF" w:rsidRPr="00063F82">
        <w:rPr>
          <w:rFonts w:ascii="Arial" w:hAnsi="Arial" w:cs="Arial"/>
          <w:sz w:val="24"/>
          <w:szCs w:val="24"/>
        </w:rPr>
        <w:t>Опубликовать  Постановление в соответствии с Уставом Краснополянского сельского поселения</w:t>
      </w:r>
      <w:r w:rsidR="000828AF" w:rsidRPr="00063F82">
        <w:rPr>
          <w:rFonts w:ascii="Arial" w:hAnsi="Arial" w:cs="Arial"/>
          <w:bCs/>
          <w:sz w:val="24"/>
          <w:szCs w:val="24"/>
        </w:rPr>
        <w:t>;</w:t>
      </w:r>
    </w:p>
    <w:p w:rsidR="00D82840" w:rsidRPr="00063F82" w:rsidRDefault="00D82840" w:rsidP="00D82840">
      <w:pPr>
        <w:spacing w:line="240" w:lineRule="auto"/>
        <w:jc w:val="both"/>
        <w:rPr>
          <w:rFonts w:ascii="Arial" w:hAnsi="Arial" w:cs="Arial"/>
          <w:sz w:val="24"/>
          <w:szCs w:val="24"/>
        </w:rPr>
      </w:pPr>
      <w:r w:rsidRPr="00063F82">
        <w:rPr>
          <w:rFonts w:ascii="Arial" w:hAnsi="Arial" w:cs="Arial"/>
          <w:sz w:val="24"/>
          <w:szCs w:val="24"/>
        </w:rPr>
        <w:tab/>
        <w:t>3. Контроль  за  исполнением настоящего постановления оставляю за собой.</w:t>
      </w:r>
    </w:p>
    <w:p w:rsidR="00D82840" w:rsidRPr="00063F82" w:rsidRDefault="00D82840" w:rsidP="00D82840">
      <w:pPr>
        <w:spacing w:line="240" w:lineRule="auto"/>
        <w:jc w:val="both"/>
        <w:rPr>
          <w:rFonts w:ascii="Arial" w:hAnsi="Arial" w:cs="Arial"/>
          <w:sz w:val="24"/>
          <w:szCs w:val="24"/>
        </w:rPr>
      </w:pPr>
    </w:p>
    <w:p w:rsidR="00CF77A1" w:rsidRDefault="00CF77A1" w:rsidP="00CF77A1">
      <w:pPr>
        <w:spacing w:after="0" w:line="240" w:lineRule="auto"/>
        <w:jc w:val="both"/>
        <w:rPr>
          <w:rFonts w:ascii="Arial" w:hAnsi="Arial" w:cs="Arial"/>
          <w:sz w:val="24"/>
          <w:szCs w:val="24"/>
        </w:rPr>
      </w:pPr>
      <w:r>
        <w:rPr>
          <w:rFonts w:ascii="Arial" w:hAnsi="Arial" w:cs="Arial"/>
          <w:sz w:val="24"/>
          <w:szCs w:val="24"/>
        </w:rPr>
        <w:t xml:space="preserve">Исполняющий обязанности главы </w:t>
      </w:r>
    </w:p>
    <w:p w:rsidR="00CF77A1" w:rsidRDefault="00CF77A1" w:rsidP="00CF77A1">
      <w:pPr>
        <w:spacing w:after="0" w:line="240" w:lineRule="auto"/>
        <w:jc w:val="both"/>
        <w:rPr>
          <w:rFonts w:ascii="Arial" w:hAnsi="Arial" w:cs="Arial"/>
          <w:b/>
          <w:sz w:val="24"/>
          <w:szCs w:val="24"/>
        </w:rPr>
      </w:pPr>
      <w:r>
        <w:rPr>
          <w:rFonts w:ascii="Arial" w:hAnsi="Arial" w:cs="Arial"/>
          <w:sz w:val="24"/>
          <w:szCs w:val="24"/>
        </w:rPr>
        <w:t xml:space="preserve">Краснополянского 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Л.А. Федотова </w:t>
      </w:r>
    </w:p>
    <w:p w:rsidR="00D82840" w:rsidRPr="00063F82" w:rsidRDefault="00D82840" w:rsidP="00D97EB1">
      <w:pPr>
        <w:spacing w:after="0" w:line="240" w:lineRule="auto"/>
        <w:jc w:val="both"/>
        <w:rPr>
          <w:rFonts w:ascii="Arial" w:hAnsi="Arial" w:cs="Arial"/>
          <w:b/>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97EB1" w:rsidRPr="00063F82" w:rsidRDefault="00D97EB1" w:rsidP="00063F82">
      <w:pPr>
        <w:widowControl w:val="0"/>
        <w:autoSpaceDE w:val="0"/>
        <w:autoSpaceDN w:val="0"/>
        <w:adjustRightInd w:val="0"/>
        <w:spacing w:after="0" w:line="240" w:lineRule="auto"/>
        <w:outlineLvl w:val="0"/>
        <w:rPr>
          <w:rFonts w:ascii="Arial" w:hAnsi="Arial" w:cs="Arial"/>
          <w:sz w:val="24"/>
          <w:szCs w:val="24"/>
        </w:rPr>
      </w:pPr>
      <w:bookmarkStart w:id="1" w:name="Par23"/>
      <w:bookmarkEnd w:id="1"/>
    </w:p>
    <w:p w:rsidR="00D97EB1" w:rsidRPr="00063F82"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97EB1" w:rsidRPr="00063F82"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right"/>
        <w:outlineLvl w:val="0"/>
        <w:rPr>
          <w:rFonts w:ascii="Arial" w:hAnsi="Arial" w:cs="Arial"/>
          <w:sz w:val="24"/>
          <w:szCs w:val="24"/>
        </w:rPr>
      </w:pPr>
      <w:r w:rsidRPr="00063F82">
        <w:rPr>
          <w:rFonts w:ascii="Arial" w:hAnsi="Arial" w:cs="Arial"/>
          <w:sz w:val="24"/>
          <w:szCs w:val="24"/>
        </w:rPr>
        <w:t>Утвержден</w:t>
      </w:r>
    </w:p>
    <w:p w:rsidR="00D82840" w:rsidRPr="00063F82" w:rsidRDefault="00D82840" w:rsidP="00D82840">
      <w:pPr>
        <w:widowControl w:val="0"/>
        <w:autoSpaceDE w:val="0"/>
        <w:autoSpaceDN w:val="0"/>
        <w:adjustRightInd w:val="0"/>
        <w:spacing w:after="0" w:line="240" w:lineRule="auto"/>
        <w:jc w:val="right"/>
        <w:rPr>
          <w:rFonts w:ascii="Arial" w:hAnsi="Arial" w:cs="Arial"/>
          <w:sz w:val="24"/>
          <w:szCs w:val="24"/>
        </w:rPr>
      </w:pPr>
      <w:r w:rsidRPr="00063F82">
        <w:rPr>
          <w:rFonts w:ascii="Arial" w:hAnsi="Arial" w:cs="Arial"/>
          <w:sz w:val="24"/>
          <w:szCs w:val="24"/>
        </w:rPr>
        <w:t xml:space="preserve">Постановлением </w:t>
      </w:r>
    </w:p>
    <w:p w:rsidR="00D82840" w:rsidRPr="00063F82" w:rsidRDefault="00D82840" w:rsidP="00D82840">
      <w:pPr>
        <w:widowControl w:val="0"/>
        <w:autoSpaceDE w:val="0"/>
        <w:autoSpaceDN w:val="0"/>
        <w:adjustRightInd w:val="0"/>
        <w:spacing w:after="0" w:line="240" w:lineRule="auto"/>
        <w:jc w:val="right"/>
        <w:rPr>
          <w:rFonts w:ascii="Arial" w:hAnsi="Arial" w:cs="Arial"/>
          <w:sz w:val="24"/>
          <w:szCs w:val="24"/>
        </w:rPr>
      </w:pPr>
      <w:r w:rsidRPr="00063F82">
        <w:rPr>
          <w:rFonts w:ascii="Arial" w:hAnsi="Arial" w:cs="Arial"/>
          <w:sz w:val="24"/>
          <w:szCs w:val="24"/>
        </w:rPr>
        <w:t xml:space="preserve">от </w:t>
      </w:r>
      <w:r w:rsidR="00063F82">
        <w:rPr>
          <w:rFonts w:ascii="Arial" w:hAnsi="Arial" w:cs="Arial"/>
          <w:sz w:val="24"/>
          <w:szCs w:val="24"/>
        </w:rPr>
        <w:t xml:space="preserve">  20.01.</w:t>
      </w:r>
      <w:r w:rsidR="00B76D67" w:rsidRPr="00063F82">
        <w:rPr>
          <w:rFonts w:ascii="Arial" w:hAnsi="Arial" w:cs="Arial"/>
          <w:sz w:val="24"/>
          <w:szCs w:val="24"/>
        </w:rPr>
        <w:t xml:space="preserve"> </w:t>
      </w:r>
      <w:r w:rsidR="00063F82">
        <w:rPr>
          <w:rFonts w:ascii="Arial" w:hAnsi="Arial" w:cs="Arial"/>
          <w:sz w:val="24"/>
          <w:szCs w:val="24"/>
        </w:rPr>
        <w:t>2016</w:t>
      </w:r>
      <w:r w:rsidRPr="00063F82">
        <w:rPr>
          <w:rFonts w:ascii="Arial" w:hAnsi="Arial" w:cs="Arial"/>
          <w:sz w:val="24"/>
          <w:szCs w:val="24"/>
        </w:rPr>
        <w:t xml:space="preserve"> г. N</w:t>
      </w:r>
      <w:r w:rsidR="00063F82">
        <w:rPr>
          <w:rFonts w:ascii="Arial" w:hAnsi="Arial" w:cs="Arial"/>
          <w:sz w:val="24"/>
          <w:szCs w:val="24"/>
        </w:rPr>
        <w:t xml:space="preserve"> 9</w:t>
      </w:r>
      <w:r w:rsidRPr="00063F82">
        <w:rPr>
          <w:rFonts w:ascii="Arial" w:hAnsi="Arial" w:cs="Arial"/>
          <w:sz w:val="24"/>
          <w:szCs w:val="24"/>
        </w:rPr>
        <w:t xml:space="preserve"> </w:t>
      </w:r>
      <w:r w:rsidR="00B76D67" w:rsidRPr="00063F82">
        <w:rPr>
          <w:rFonts w:ascii="Arial" w:hAnsi="Arial" w:cs="Arial"/>
          <w:sz w:val="24"/>
          <w:szCs w:val="24"/>
        </w:rPr>
        <w:t xml:space="preserve">                     </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bookmarkStart w:id="2" w:name="Par28"/>
      <w:bookmarkEnd w:id="2"/>
      <w:r w:rsidRPr="00063F82">
        <w:rPr>
          <w:rFonts w:ascii="Arial" w:hAnsi="Arial" w:cs="Arial"/>
          <w:b/>
          <w:bCs/>
          <w:sz w:val="24"/>
          <w:szCs w:val="24"/>
        </w:rPr>
        <w:t>АДМИНИСТРАТИВНЫЙ РЕГЛАМЕНТ</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ОСУЩЕСТВЛЕНИЯ МУНИЦИПАЛЬНОЙ ФУНКЦИИ</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ПО МУНИЦИПАЛЬНОМУ КОНТРОЛЮ ЗА ПРЕДСТАВЛЕНИЕМ</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ОБЯЗАТЕЛЬНОГО ЭКЗЕМПЛЯРА ДОКУМЕНТОВ</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3" w:name="Par35"/>
      <w:bookmarkEnd w:id="3"/>
      <w:r w:rsidRPr="00063F82">
        <w:rPr>
          <w:rFonts w:ascii="Arial" w:hAnsi="Arial" w:cs="Arial"/>
          <w:sz w:val="24"/>
          <w:szCs w:val="24"/>
        </w:rPr>
        <w:t>1. ОБЩИЕ ПОЛОЖЕНИЯ</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1.1. Наименование муниципальной функции - осуществление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w:t>
      </w:r>
      <w:r w:rsidR="00D97EB1" w:rsidRPr="00063F82">
        <w:rPr>
          <w:rFonts w:ascii="Arial" w:hAnsi="Arial" w:cs="Arial"/>
          <w:sz w:val="24"/>
          <w:szCs w:val="24"/>
        </w:rPr>
        <w:t xml:space="preserve"> </w:t>
      </w:r>
      <w:r w:rsidRPr="00063F82">
        <w:rPr>
          <w:rFonts w:ascii="Arial" w:hAnsi="Arial" w:cs="Arial"/>
          <w:sz w:val="24"/>
          <w:szCs w:val="24"/>
        </w:rPr>
        <w:t>-досуговой и спортивной деятельности»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Административный регламент осуществления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культурно-досуговой и спортивной деятельности»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(далее - администрация) по осуществлению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культурно-досуговой и спортивной деятельности»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1.2. Наименование органа местного самоуправления, осуществляющего муниципальную функцию.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От имени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 xml:space="preserve">сельского поселения осуществление муниципальной функции по осуществлению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культурно-досуговой и спортивной деятельности» (далее - муниципальная функция) осуществляет специалист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по социальным вопросам и связям с общественностью (далее - Специалист).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1.3. При исполнении муниципальной функции Специалист осуществляет взаимодействие с муниципальным бюджетным учреждением культуры "Центр информационной культурно-досуговой и спортивной деятельности" (далее –МБУ «ЦИКД и СД»).</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1.4. Исполнение муниципальной функции осуществляется в соответствии со следующими нормативно-правовыми документами: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1) </w:t>
      </w:r>
      <w:hyperlink r:id="rId8" w:history="1">
        <w:r w:rsidRPr="00063F82">
          <w:rPr>
            <w:rFonts w:ascii="Arial" w:hAnsi="Arial" w:cs="Arial"/>
            <w:color w:val="0000FF"/>
            <w:sz w:val="24"/>
            <w:szCs w:val="24"/>
          </w:rPr>
          <w:t>Основы</w:t>
        </w:r>
      </w:hyperlink>
      <w:r w:rsidRPr="00063F82">
        <w:rPr>
          <w:rFonts w:ascii="Arial" w:hAnsi="Arial" w:cs="Arial"/>
          <w:sz w:val="24"/>
          <w:szCs w:val="24"/>
        </w:rPr>
        <w:t xml:space="preserve"> законодательства Российской Федерации о культуре от 09 октября 1992 года N 3612-1;</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 Федеральным </w:t>
      </w:r>
      <w:hyperlink r:id="rId9" w:history="1">
        <w:r w:rsidRPr="00063F82">
          <w:rPr>
            <w:rFonts w:ascii="Arial" w:hAnsi="Arial" w:cs="Arial"/>
            <w:color w:val="0000FF"/>
            <w:sz w:val="24"/>
            <w:szCs w:val="24"/>
          </w:rPr>
          <w:t>законом</w:t>
        </w:r>
      </w:hyperlink>
      <w:r w:rsidRPr="00063F82">
        <w:rPr>
          <w:rFonts w:ascii="Arial" w:hAnsi="Arial" w:cs="Arial"/>
          <w:sz w:val="24"/>
          <w:szCs w:val="24"/>
        </w:rPr>
        <w:t xml:space="preserve"> "О библиотечном деле" от 29 декабря 1994 года N 78-ФЗ;</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 Федеральным </w:t>
      </w:r>
      <w:hyperlink r:id="rId10" w:history="1">
        <w:r w:rsidRPr="00063F82">
          <w:rPr>
            <w:rFonts w:ascii="Arial" w:hAnsi="Arial" w:cs="Arial"/>
            <w:color w:val="0000FF"/>
            <w:sz w:val="24"/>
            <w:szCs w:val="24"/>
          </w:rPr>
          <w:t>законом</w:t>
        </w:r>
      </w:hyperlink>
      <w:r w:rsidRPr="00063F82">
        <w:rPr>
          <w:rFonts w:ascii="Arial" w:hAnsi="Arial" w:cs="Arial"/>
          <w:sz w:val="24"/>
          <w:szCs w:val="24"/>
        </w:rPr>
        <w:t xml:space="preserve"> "Об обязательном экземпляре документов" от 29 декабря 1994 года N 77-ФЗ;</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 Федеральным </w:t>
      </w:r>
      <w:hyperlink r:id="rId11" w:history="1">
        <w:r w:rsidRPr="00063F82">
          <w:rPr>
            <w:rFonts w:ascii="Arial" w:hAnsi="Arial" w:cs="Arial"/>
            <w:color w:val="0000FF"/>
            <w:sz w:val="24"/>
            <w:szCs w:val="24"/>
          </w:rPr>
          <w:t>законом</w:t>
        </w:r>
      </w:hyperlink>
      <w:r w:rsidRPr="00063F82">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5) Федеральным </w:t>
      </w:r>
      <w:hyperlink r:id="rId12" w:history="1">
        <w:r w:rsidRPr="00063F82">
          <w:rPr>
            <w:rFonts w:ascii="Arial" w:hAnsi="Arial" w:cs="Arial"/>
            <w:color w:val="0000FF"/>
            <w:sz w:val="24"/>
            <w:szCs w:val="24"/>
          </w:rPr>
          <w:t>законом</w:t>
        </w:r>
      </w:hyperlink>
      <w:r w:rsidRPr="00063F82">
        <w:rPr>
          <w:rFonts w:ascii="Arial" w:hAnsi="Arial" w:cs="Arial"/>
          <w:sz w:val="24"/>
          <w:szCs w:val="24"/>
        </w:rPr>
        <w:t xml:space="preserve"> от 02 мая 2006 года N 59-ФЗ "О порядке рассмотрения обращений граждан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lastRenderedPageBreak/>
        <w:t xml:space="preserve">6) Федеральным </w:t>
      </w:r>
      <w:hyperlink r:id="rId13" w:history="1">
        <w:r w:rsidRPr="00063F82">
          <w:rPr>
            <w:rFonts w:ascii="Arial" w:hAnsi="Arial" w:cs="Arial"/>
            <w:color w:val="0000FF"/>
            <w:sz w:val="24"/>
            <w:szCs w:val="24"/>
          </w:rPr>
          <w:t>законом</w:t>
        </w:r>
      </w:hyperlink>
      <w:r w:rsidRPr="00063F82">
        <w:rPr>
          <w:rFonts w:ascii="Arial" w:hAnsi="Arial" w:cs="Arial"/>
          <w:sz w:val="24"/>
          <w:szCs w:val="24"/>
        </w:rPr>
        <w:t xml:space="preserve"> от 27 июля 2006 года N 149-ФЗ "Об информации, информационных технологиях и о защите информации";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7) Федеральным </w:t>
      </w:r>
      <w:hyperlink r:id="rId14" w:history="1">
        <w:r w:rsidRPr="00063F82">
          <w:rPr>
            <w:rFonts w:ascii="Arial" w:hAnsi="Arial" w:cs="Arial"/>
            <w:color w:val="0000FF"/>
            <w:sz w:val="24"/>
            <w:szCs w:val="24"/>
          </w:rPr>
          <w:t>законом</w:t>
        </w:r>
      </w:hyperlink>
      <w:r w:rsidRPr="00063F82">
        <w:rPr>
          <w:rFonts w:ascii="Arial" w:hAnsi="Arial" w:cs="Arial"/>
          <w:sz w:val="24"/>
          <w:szCs w:val="24"/>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8) </w:t>
      </w:r>
      <w:hyperlink r:id="rId15" w:history="1">
        <w:r w:rsidRPr="00063F82">
          <w:rPr>
            <w:rFonts w:ascii="Arial" w:hAnsi="Arial" w:cs="Arial"/>
            <w:color w:val="0000FF"/>
            <w:sz w:val="24"/>
            <w:szCs w:val="24"/>
          </w:rPr>
          <w:t>Указом</w:t>
        </w:r>
      </w:hyperlink>
      <w:r w:rsidRPr="00063F82">
        <w:rPr>
          <w:rFonts w:ascii="Arial" w:hAnsi="Arial" w:cs="Arial"/>
          <w:sz w:val="24"/>
          <w:szCs w:val="24"/>
        </w:rPr>
        <w:t xml:space="preserve"> Президента Российской Федерации от 31 декабря 1993 года N 2334 "О дополнительных гарантиях прав граждан на информацию".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1.5. Предметом муниципального контроля является проверка недоставки, несвоевременная и неполная доставка, а также ненадлежащий учет и хранение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Исполнение муниципальной функции осуществляется путем проведения ответственными исполнителями муниципальной функции выездных проверок.</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Должностные лица при осуществлении муниципального контроля имеют право:</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требовать письменные объяснения или иную информацию по существу, знакомиться с соответствующими документами и материалами и, при необходимости, приобщать их к материалам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получать консультации у специалистов по вопросам, требующим специальных знаний.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color w:val="000000" w:themeColor="text1"/>
          <w:sz w:val="24"/>
          <w:szCs w:val="24"/>
        </w:rPr>
        <w:t>Должностные лица</w:t>
      </w:r>
      <w:r w:rsidRPr="00063F82">
        <w:rPr>
          <w:rFonts w:ascii="Arial" w:hAnsi="Arial" w:cs="Arial"/>
          <w:sz w:val="24"/>
          <w:szCs w:val="24"/>
        </w:rPr>
        <w:t xml:space="preserve"> при осуществлении муниципального контроля обязаны: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соблюдать права и свободы лиц, в отношении которых осуществляются мероприятия по контролю;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принимать меры для всестороннего, объективного и полного изучения и документального оформления сведений, послуживших основанием для проведения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1.6. Права и обязанности лиц, в отношении которых осуществляются мероприятия по контролю.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Лица, в отношении которых осуществляются мероприятия по контролю, имеют право:</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давать устные и письменные объяснения;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обжаловать решения и действия (бездействие) должностных лиц при осуществлении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ознакомиться по окончании проверки с заключением и материалами по ее результатам.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Лица, в отношении которых осуществляются мероприятия по контролю, обязаны: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предоставлять запрашиваемую информацию по существу, соответствующие документы и материалы для обеспечения всестороннего и полного изучения.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1.7. Описание результата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учета и хранения обязательного экземпляра документов. Исполнение муниципальной функции осуществляется путем проведения ответственными исполнителями муниципальной функции выездных плановых и внеплановых проверок.</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Исполнение муниципальной функции заканчивается: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составлением акта проверки, в котором отражаются результаты проведенной проверки, в том числе выявленные нарушения законодательства в области предоставления, учета и хранения обязательного экземпляра документов в МБУ «ЦИКД и СД», об их характере и лицах, на которых возлагается ответственность за совершение этих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в случае выявления фактов нарушения законодательства в области предоставления обязательного экземпляра документов акт проверки направляется в Администрацию</w:t>
      </w:r>
      <w:r w:rsidR="00BE2542" w:rsidRPr="00063F82">
        <w:rPr>
          <w:rFonts w:ascii="Arial" w:hAnsi="Arial" w:cs="Arial"/>
          <w:sz w:val="24"/>
          <w:szCs w:val="24"/>
        </w:rPr>
        <w:t xml:space="preserve"> </w:t>
      </w:r>
      <w:r w:rsidRPr="00063F82">
        <w:rPr>
          <w:rFonts w:ascii="Arial" w:hAnsi="Arial" w:cs="Arial"/>
          <w:sz w:val="24"/>
          <w:szCs w:val="24"/>
        </w:rPr>
        <w:t xml:space="preserve">муниципального образования </w:t>
      </w:r>
      <w:r w:rsidR="00BE2542"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4" w:name="Par73"/>
      <w:bookmarkEnd w:id="4"/>
      <w:r w:rsidRPr="00063F82">
        <w:rPr>
          <w:rFonts w:ascii="Arial" w:hAnsi="Arial" w:cs="Arial"/>
          <w:sz w:val="24"/>
          <w:szCs w:val="24"/>
        </w:rPr>
        <w:t>Раздел 2. ТРЕБОВАНИЯ К ПОРЯДКУ ОСУЩЕСТВЛЕНИЯ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 Информация о местах нахождения и графике работы, справочные телефоны, адреса электронной почты органов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2.1.1. Место нахождения Администрации: </w:t>
      </w:r>
      <w:r w:rsidR="00BE2542" w:rsidRPr="00063F82">
        <w:rPr>
          <w:rFonts w:ascii="Arial" w:hAnsi="Arial" w:cs="Arial"/>
          <w:sz w:val="24"/>
          <w:szCs w:val="24"/>
        </w:rPr>
        <w:t>623881</w:t>
      </w:r>
      <w:r w:rsidRPr="00063F82">
        <w:rPr>
          <w:rFonts w:ascii="Arial" w:hAnsi="Arial" w:cs="Arial"/>
          <w:sz w:val="24"/>
          <w:szCs w:val="24"/>
        </w:rPr>
        <w:t>, Свердловская область, с.</w:t>
      </w:r>
      <w:r w:rsidR="00BE2542" w:rsidRPr="00063F82">
        <w:rPr>
          <w:rFonts w:ascii="Arial" w:hAnsi="Arial" w:cs="Arial"/>
          <w:sz w:val="24"/>
          <w:szCs w:val="24"/>
        </w:rPr>
        <w:t>Краснополянское</w:t>
      </w:r>
      <w:r w:rsidRPr="00063F82">
        <w:rPr>
          <w:rFonts w:ascii="Arial" w:hAnsi="Arial" w:cs="Arial"/>
          <w:sz w:val="24"/>
          <w:szCs w:val="24"/>
        </w:rPr>
        <w:t>, ул.</w:t>
      </w:r>
      <w:r w:rsidR="00BE2542" w:rsidRPr="00063F82">
        <w:rPr>
          <w:rFonts w:ascii="Arial" w:hAnsi="Arial" w:cs="Arial"/>
          <w:sz w:val="24"/>
          <w:szCs w:val="24"/>
        </w:rPr>
        <w:t xml:space="preserve"> Советская, д. 23</w:t>
      </w:r>
      <w:r w:rsidRPr="00063F82">
        <w:rPr>
          <w:rFonts w:ascii="Arial" w:hAnsi="Arial" w:cs="Arial"/>
          <w:sz w:val="24"/>
          <w:szCs w:val="24"/>
        </w:rPr>
        <w:t>.</w:t>
      </w:r>
    </w:p>
    <w:p w:rsidR="00BE2542" w:rsidRPr="00063F82" w:rsidRDefault="00D82840" w:rsidP="00BE2542">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Почтовый адрес для направления заявлений по вопросам исполнения муниципальной функции по осуществлению контроля за предоставлением, а также учетом и хранением обязательного экземпляра документов:</w:t>
      </w:r>
      <w:r w:rsidR="00BE2542" w:rsidRPr="00063F82">
        <w:rPr>
          <w:rFonts w:ascii="Arial" w:hAnsi="Arial" w:cs="Arial"/>
          <w:sz w:val="24"/>
          <w:szCs w:val="24"/>
        </w:rPr>
        <w:t xml:space="preserve"> 623881, Свердловская область, с.Краснополянское, ул. Советская, д. 23.</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2.1.2. График работы Администрации: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Понедельник - четверг: с 08.00 до 14.00.</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пятница - не приемный день</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суббота, воскресенье - выходные дни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2.1.3. Телефон Специалиста для получения справок по вопросам исполнения муниципальной функции по осуществлению контроля за предоставлением, а также учетом и хранением обязательного экземпляра документов на территории Байкаловского сельского поселения: тел./факс: 8 (34362</w:t>
      </w:r>
      <w:r w:rsidR="000C2A33" w:rsidRPr="00063F82">
        <w:rPr>
          <w:rFonts w:ascii="Arial" w:hAnsi="Arial" w:cs="Arial"/>
          <w:sz w:val="24"/>
          <w:szCs w:val="24"/>
        </w:rPr>
        <w:t>) 9-33-23, 9-33-68</w:t>
      </w:r>
      <w:r w:rsidRPr="00063F82">
        <w:rPr>
          <w:rFonts w:ascii="Arial" w:hAnsi="Arial" w:cs="Arial"/>
          <w:sz w:val="24"/>
          <w:szCs w:val="24"/>
        </w:rPr>
        <w:t>.</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2.1.4. Адрес электронной почты Специалиста для направления заявлений по вопросам исполнения муниципальной функции по осуществлению контроля за предоставлением, а также учетом и хранением обязательного экземпляра документов на территории </w:t>
      </w:r>
      <w:r w:rsidR="000C2A33"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0C2A33" w:rsidRPr="00063F82">
        <w:rPr>
          <w:rFonts w:ascii="Arial" w:hAnsi="Arial" w:cs="Arial"/>
          <w:sz w:val="24"/>
          <w:szCs w:val="24"/>
        </w:rPr>
        <w:t xml:space="preserve"> </w:t>
      </w:r>
      <w:r w:rsidR="000C2A33" w:rsidRPr="00063F82">
        <w:rPr>
          <w:rFonts w:ascii="Arial" w:hAnsi="Arial" w:cs="Arial"/>
          <w:sz w:val="24"/>
          <w:szCs w:val="24"/>
          <w:lang w:val="en-US"/>
        </w:rPr>
        <w:t>Kras</w:t>
      </w:r>
      <w:r w:rsidR="000C2A33" w:rsidRPr="00063F82">
        <w:rPr>
          <w:rFonts w:ascii="Arial" w:hAnsi="Arial" w:cs="Arial"/>
          <w:sz w:val="24"/>
          <w:szCs w:val="24"/>
        </w:rPr>
        <w:t>-</w:t>
      </w:r>
      <w:r w:rsidR="000C2A33" w:rsidRPr="00063F82">
        <w:rPr>
          <w:rFonts w:ascii="Arial" w:hAnsi="Arial" w:cs="Arial"/>
          <w:sz w:val="24"/>
          <w:szCs w:val="24"/>
          <w:lang w:val="en-US"/>
        </w:rPr>
        <w:t>posel</w:t>
      </w:r>
      <w:r w:rsidR="000C2A33" w:rsidRPr="00063F82">
        <w:rPr>
          <w:rFonts w:ascii="Arial" w:hAnsi="Arial" w:cs="Arial"/>
          <w:sz w:val="24"/>
          <w:szCs w:val="24"/>
        </w:rPr>
        <w:t>@</w:t>
      </w:r>
      <w:r w:rsidR="000C2A33" w:rsidRPr="00063F82">
        <w:rPr>
          <w:rFonts w:ascii="Arial" w:hAnsi="Arial" w:cs="Arial"/>
          <w:sz w:val="24"/>
          <w:szCs w:val="24"/>
          <w:lang w:val="en-US"/>
        </w:rPr>
        <w:t>mail</w:t>
      </w:r>
      <w:r w:rsidRPr="00063F82">
        <w:rPr>
          <w:rFonts w:ascii="Arial" w:hAnsi="Arial" w:cs="Arial"/>
          <w:sz w:val="24"/>
          <w:szCs w:val="24"/>
        </w:rPr>
        <w:t>.ru.</w:t>
      </w:r>
    </w:p>
    <w:p w:rsidR="00D82840" w:rsidRPr="00063F82" w:rsidRDefault="00D82840" w:rsidP="001A1E38">
      <w:pPr>
        <w:rPr>
          <w:rFonts w:ascii="Arial" w:hAnsi="Arial" w:cs="Arial"/>
          <w:sz w:val="20"/>
          <w:szCs w:val="20"/>
        </w:rPr>
      </w:pPr>
      <w:r w:rsidRPr="00063F82">
        <w:rPr>
          <w:rFonts w:ascii="Arial" w:hAnsi="Arial" w:cs="Arial"/>
          <w:sz w:val="24"/>
          <w:szCs w:val="24"/>
        </w:rPr>
        <w:t xml:space="preserve">2.1.5. 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3465A8" w:rsidRPr="00063F82">
        <w:rPr>
          <w:rFonts w:ascii="Arial" w:hAnsi="Arial" w:cs="Arial"/>
          <w:sz w:val="24"/>
          <w:szCs w:val="24"/>
        </w:rPr>
        <w:t xml:space="preserve"> </w:t>
      </w:r>
      <w:r w:rsidRPr="00063F82">
        <w:rPr>
          <w:rFonts w:ascii="Arial" w:hAnsi="Arial" w:cs="Arial"/>
          <w:sz w:val="24"/>
          <w:szCs w:val="24"/>
        </w:rPr>
        <w:t>по адресу</w:t>
      </w:r>
      <w:r w:rsidR="001A1E38" w:rsidRPr="00063F82">
        <w:rPr>
          <w:rFonts w:ascii="Arial" w:hAnsi="Arial" w:cs="Arial"/>
          <w:sz w:val="24"/>
          <w:szCs w:val="24"/>
        </w:rPr>
        <w:t xml:space="preserve"> </w:t>
      </w:r>
      <w:hyperlink r:id="rId16" w:history="1">
        <w:r w:rsidR="001A1E38" w:rsidRPr="00063F82">
          <w:rPr>
            <w:rStyle w:val="a3"/>
            <w:rFonts w:ascii="Arial" w:hAnsi="Arial" w:cs="Arial"/>
            <w:sz w:val="24"/>
            <w:szCs w:val="24"/>
          </w:rPr>
          <w:t>http://krasnopolyanskoe.ru/</w:t>
        </w:r>
      </w:hyperlink>
      <w:r w:rsidRPr="00063F82">
        <w:rPr>
          <w:rFonts w:ascii="Arial" w:hAnsi="Arial" w:cs="Arial"/>
          <w:sz w:val="24"/>
          <w:szCs w:val="24"/>
        </w:rPr>
        <w:t>, по электронной почте, по телефону, непосредственно ответственным исполнителем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Если подготовка ответа требует продолжительного времени, ответственные исполнители муниципальной функции могут предложить обратиться за необходимой информацией в письменной форме либо осуществить повторное консультирование по телефону через определенный промежуток времени, а также предложить получить разъяснения путем ответного звонка ответственного исполнителя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2.1.6. При индивидуальном письменном информировании ответ на обращение предоставляется в простой, четкой и понятной форме с указанием фамилии, имени, отчества, номера телефона ответственного исполнителя муниципальной функции и подписывается начальником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 направляется в письменной форме, электронной почтой либо через официальные сайты в зависимости от способа обращения за информацией или способа доставки ответа, указанного в письменном обращении.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 на обращение, поступившее по информационным системам общего пользования, направляется по почтовому адресу или адресу электронной почты, указанным в обращении.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2.2. Порядок получения информации заинтересованными лицами по вопросам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по электронной почте, по телефону, непосредственно ответственным исполнителем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Перечень предоставляемой информации по вопросам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наименование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место нахождения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номера телефонов, адрес электронной почты Специалиста; график (режим) работы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оснований, при наличии которых муниципальная функция не исполняется;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должностных лиц Специалиста, осуществляющих муниципальную функцию, и ответственных исполнителей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информация об административных процедурах, о порядке и формах контроля за исполнением муниципальной функции, о порядке обжалования действий (бездействий) должностных лиц, а также о порядке принимаемого ими решения при исполнении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нормативные правовые акты по вопросам исполнения муниципальной функции (наименование, номер, дата принятия нормативного правового акта);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документов, предоставление которых необходимо для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2.3. Плата за услуги организаций, участвующих в исполнении муниципальной функции отсутствует.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2.4. Срок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 Главой Администрации могут устанавливаться сокращенные сроки рассмотрения обращения заявителя.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2.5. Перечень оснований для приостановления исполнения муниципальной функции либо отказа в исполнении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2.5.1. Муниципальная функция приостанавливается в случае, если в заявлении (обращении) содержится неполная информация о фактах нарушения предоставления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2.6. Перечень документов, необходимых для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2.6.1. Информация от МБУ «ЦИКД и СД», содержащая факты недоставки, несвоевременного и неполного предоставления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муниципальных библиотек, содержащие сведения постановки на учет обязательного экземпляра документов.</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5" w:name="Par108"/>
      <w:bookmarkEnd w:id="5"/>
      <w:r w:rsidRPr="00063F82">
        <w:rPr>
          <w:rFonts w:ascii="Arial" w:hAnsi="Arial" w:cs="Arial"/>
          <w:sz w:val="24"/>
          <w:szCs w:val="24"/>
        </w:rPr>
        <w:t>Раздел 3. СОСТАВ, ПОСЛЕДОВАТЕЛЬНОСТЬ И СРОКИ ВЫПОЛНЕНИЯ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АДМИНИСТРАТИВНЫХ ПРОЦЕДУР ПРИ ОСУЩЕСТВЛЕНИИ</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МУНИЦИПАЛЬНОГО КОНТРОЛЯ</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3.1. Перечень административных процедур, исполняемых в рамках осуществления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3.1.1. Муниципальная функция осуществляется в следующей последовательности: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подготовка решения о проведении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проведение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обработка и оформление результатов проверки;</w:t>
      </w:r>
    </w:p>
    <w:p w:rsidR="003465A8"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контроль за устранением нарушений и недостатков, выявленных в ходе проверки предоставления обязательного экземпляра документов на территории </w:t>
      </w:r>
      <w:r w:rsidR="003465A8" w:rsidRPr="00063F82">
        <w:rPr>
          <w:rFonts w:ascii="Arial" w:hAnsi="Arial" w:cs="Arial"/>
          <w:sz w:val="24"/>
          <w:szCs w:val="24"/>
        </w:rPr>
        <w:t>муниципального образования Краснополянское сельское поселение.</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 Перечень оснований, необходимых для начала административной процедуры.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3.2.1. Юридическим фактом, являющимся основанием начала административной процедуры, являются: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предоставленная МБУ «ЦИКД И СД» информация о фактах недоставки, несвоевременной и неполной доставки обязательного экземпляра, информация о поставщике, с указанием наименования, количества обязательного экземпляра документов, нарушенных сроков поставки;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поступление в Администрацию обращений, заявлений, в которых содержится информация об отсутствии в МБУ «ЦИКД И СД» обязательного экземпляра документов, их ненадлежащем учете и хранении.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3.2.2. Ответственный исполнитель за проведение проверки готовит проект распоряжения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3465A8" w:rsidRPr="00063F82">
        <w:rPr>
          <w:rFonts w:ascii="Arial" w:hAnsi="Arial" w:cs="Arial"/>
          <w:sz w:val="24"/>
          <w:szCs w:val="24"/>
        </w:rPr>
        <w:t xml:space="preserve"> </w:t>
      </w:r>
      <w:r w:rsidRPr="00063F82">
        <w:rPr>
          <w:rFonts w:ascii="Arial" w:hAnsi="Arial" w:cs="Arial"/>
          <w:sz w:val="24"/>
          <w:szCs w:val="24"/>
        </w:rPr>
        <w:t>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3.2.3. Ответственный за проведение проверки исполнитель передает подготовленный проект распоряжения главе муниципального образования для рассмотрения.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3.2.4. Результатом исполнения административной процедуры является распоряжение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3.2.5. Максимальный срок выполнения указанных административных действий составляет шесть рабочих дней со дня подписания распоряжения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исключительных случаях, срок проведения выездной проверки может быть продлен главой администрации, но не более чем на шесть рабочих дней.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Проверки проводятся по мере поступления обращения граждан или информации от МБУ «ЦИКД И СД», содержащих факт недоставки, несвоевременной и (или) неполной доставки обязательного экземпляра документов, его ненадлежащего учета и хранения.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3.2.6. Письменное обращение заявителя по вопросу информирования о порядке осуществления муниципальной функции рассматривается в течение 30 дней со дня их регистрации. Главой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могут устанавливаться сокращенные сроки рассмотрения обращения заявителя.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 Проведение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3.3.1. Основанием для начала проведения выездной проверки является распоряжение о проведении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3.3.2. Ответственный исполнитель за проведение проверки выезжает по месту нахождения МБУ «ЦИКД И СД».</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3.3.3. Выездная проверка начинается с обязательного ознакомления руководителя МБУ «ЦИКД И СД», иного должностного лица или уполномоченного представителя МБУ «ЦИКД И СД»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специалистов, привлекаемых к выездной проверке, со сроками и с условиями </w:t>
      </w:r>
      <w:r w:rsidRPr="00063F82">
        <w:rPr>
          <w:rFonts w:ascii="Arial" w:hAnsi="Arial" w:cs="Arial"/>
          <w:color w:val="000000" w:themeColor="text1"/>
          <w:sz w:val="24"/>
          <w:szCs w:val="24"/>
        </w:rPr>
        <w:t>ее проведения</w:t>
      </w:r>
      <w:r w:rsidRPr="00063F82">
        <w:rPr>
          <w:rFonts w:ascii="Arial" w:hAnsi="Arial" w:cs="Arial"/>
          <w:sz w:val="24"/>
          <w:szCs w:val="24"/>
        </w:rPr>
        <w:t>.</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3.3.4. Ответственный за проведение проверки исполнитель проверяет документы, подтверждающие факт недоставки, несвоевременной и неполной доставки обязательного экземпляра документов, его ненадлежащего учета и хранения.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3.3.5. В случае если рассмотренные сведения и факты позволяют определить соответствие деятельности или наличие нарушения МБУ «ЦИКД И СД», ответственный за проведение проверки исполнитель производит их оценку и готовит акт проверки в 2-х экземплярах, непосредственно после ее завершения.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3.3.6. Результатом исполнения административной процедуры является проведение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3.3.7.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дня подписания распоряжения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случаях выявления новых фактов срок проведения выездной проверки может быть продлен, но не может превышать двенадцать рабочих дней.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 Обработка результатов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3.4.1. Основанием для оформления результатов проверки является окончание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3.4.2. Результат проверки оформляется в течение 3-х рабочих дней актом.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3.4.3.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случае отсутствия руководителя МБУ «ЦИКД и СД», иного должностного лица или уполномоченного представителя МБУ «ЦИКД и СД», а также в случае их отказа расписаться об ознакомлении либо об отказе в ознакомлении с актом проверки, в тот же день передает акт проверки специалисту, ответственному за делопроизводство, для направления заказным почтовым отправлением с уведомлением о вручении.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3.4.4. При поступлении уведомления о вручении почтового отправления МБУ «ЦИКД и СД» специалист, ответственный за делопроизводство, передает его ответственному за проведение проверки исполнителю для приобщения к экземпляру акта проверки, хранящемуся в деле Специалиста культуры.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3.4.5. В случае выявления при проведении МБУ «ЦИКД и СД» проверки нарушения предоставления обязательного экземпляра документов, его учета и хранения, ответственный за проведение проверки исполнитель готовит и выдает рекомендации МБУ «ЦИКД и СД» об устранении выявленных нарушений, с указанием срока устранения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3.4.6. В случае если проверка проводилась по обращениям заявителей, ответственный за проведение проверки исполнитель готовит проект письменного ответа заявителю в соответствии с административным регламентом администрации исполнения муниципальной функции по рассмотрению обращений граждан.</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3.4.7.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 Контроль за устранением нарушений, выявленных в ходе проведения проверки, и принятие мер при неисполнении рекомендаций.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3.5.1. Основанием для начала административной процедуры является выдача МБУ «ЦИКД и СД» рекомендаций по устранению выявленных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3.5.2. Поступившая в Администрацию МО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информация о результатах исполнения рекомендаций передается специалистом, ответственным за делопроизводство, в день ее поступления ответственному за проведение проверки исполнителю, который анализирует представленную информацию к материалам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3.5.3. Если установлен факт истечения срока исполнения рекомендаций, а информация не представлена, или на основании представленной информации невозможно сделать вывод об ее исполнении, ответственный за проведение проверки исполнитель в течение одного рабочего дня после рассмотрения представленной МБУ «ЦИКД и СД» информации (истечения срока исполнения предписания - при непредставлении информации) готовит проект распоряжения о проведении внеплановой проверки и передает его на рассмотрение главе администрации муниципального образования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3.5.4. Подготовка и принятие решения о проведении повторной проверки осуществляется в соответствии с настоящим административным регламентом.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3.5.5. Если по результатам повторной проверки установлен факт неисполнения рекомендаций,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главе администрации.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3.5.6Глава администрации принимает решение о применении дисциплинарного взыскания к руководителю МБУ «ЦИКД и СД» за неисполнение рекомендаций по устранению выявленных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3.5.7. Результатом исполнения административной процедуры является составление акта, устанавливающего факт исполнения или неисполнения МБУ «ЦИКД и СД» рекомендаций об устранении выявленных нарушений, а также применение дисциплинарного взыскания к руководителю, иному должностному лицу или уполномоченному представителю МБУ «ЦИКД и СД» за неисполнение рекомендаций по устранению выявленных нарушений на основании решения административной комиссии.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6" w:name="Par156"/>
      <w:bookmarkEnd w:id="6"/>
      <w:r w:rsidRPr="00063F82">
        <w:rPr>
          <w:rFonts w:ascii="Arial" w:hAnsi="Arial" w:cs="Arial"/>
          <w:sz w:val="24"/>
          <w:szCs w:val="24"/>
        </w:rPr>
        <w:t>Раздел 4. ПОРЯДОК И ФОРМЫ КОНТРОЛЯ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ЗА ИСПОЛНЕНИЕМ МУНИЦИПАЛЬНОЙ ФУНКЦИИ</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4.2. Проверка полноты и качества исполнения муниципальной функции осуществляется на основании индивидуальных правовых актов (распоряжений) главы администрации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4.3. Текущий контроль за исполнением муниципальной функции осуществляет заместитель главы администрации по вопросам местного хозяйства и  капитального строительства.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4.4.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Текущий контроль осуществляется постоянно в отношении каждого из ответственных исполнителей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4.5. Основанием для проведения внеплановой проверки является обращение (жалоба) на действие (бездействие) должностных лиц администрации при исполнении ими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4.6. При проведении плановой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главы администрации, с учетом периодичности комплексных проверок не менее 1 раза в три года и тематических проверок - 1 раза в два года.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4.7. Внеплановые проверки проводятся в случае необходимости при обнаружении несоответствия результатов исполнения муниципальной функции по осуществлению контроля за предоставлением обязательного экземпляра документов на территории</w:t>
      </w:r>
      <w:r w:rsidR="00863008" w:rsidRPr="00063F82">
        <w:rPr>
          <w:rFonts w:ascii="Arial" w:hAnsi="Arial" w:cs="Arial"/>
          <w:sz w:val="24"/>
          <w:szCs w:val="24"/>
        </w:rPr>
        <w:t xml:space="preserve"> </w:t>
      </w:r>
      <w:r w:rsidRPr="00063F82">
        <w:rPr>
          <w:rFonts w:ascii="Arial" w:hAnsi="Arial" w:cs="Arial"/>
          <w:sz w:val="24"/>
          <w:szCs w:val="24"/>
        </w:rPr>
        <w:t xml:space="preserve">муниципального образования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4.8. Основанием для проведения проверки является распоряжение</w:t>
      </w:r>
      <w:r w:rsidR="00863008" w:rsidRPr="00063F82">
        <w:rPr>
          <w:rFonts w:ascii="Arial" w:hAnsi="Arial" w:cs="Arial"/>
          <w:sz w:val="24"/>
          <w:szCs w:val="24"/>
        </w:rPr>
        <w:t xml:space="preserve"> </w:t>
      </w:r>
      <w:r w:rsidRPr="00063F82">
        <w:rPr>
          <w:rFonts w:ascii="Arial" w:hAnsi="Arial" w:cs="Arial"/>
          <w:sz w:val="24"/>
          <w:szCs w:val="24"/>
        </w:rPr>
        <w:t>главы администрации. Результаты проверки оформляются в виде справки по результатам проверки, в которой отмечаются выявленные недостатки и предложения по их устранению.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4.9. Все обнаруженные несоответствия подлежат немедленному исправлению.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4.10. За неисполнение или ненадлежащее исполнение должностным лицом Специалиста культуры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за предоставление обязательного экземпляра документов в муниципальные библиотеки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296A2C" w:rsidRPr="00063F82">
        <w:rPr>
          <w:rFonts w:ascii="Arial" w:hAnsi="Arial" w:cs="Arial"/>
          <w:sz w:val="24"/>
          <w:szCs w:val="24"/>
        </w:rPr>
        <w:t xml:space="preserve"> </w:t>
      </w:r>
      <w:r w:rsidRPr="00063F82">
        <w:rPr>
          <w:rFonts w:ascii="Arial" w:hAnsi="Arial" w:cs="Arial"/>
          <w:sz w:val="24"/>
          <w:szCs w:val="24"/>
        </w:rPr>
        <w:t>в отношении указанного должностного лица могут быть применены дисциплинарные взыскания.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4.11.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4.12.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7" w:name="Par174"/>
      <w:bookmarkEnd w:id="7"/>
      <w:r w:rsidRPr="00063F82">
        <w:rPr>
          <w:rFonts w:ascii="Arial" w:hAnsi="Arial" w:cs="Arial"/>
          <w:sz w:val="24"/>
          <w:szCs w:val="24"/>
        </w:rPr>
        <w:t>Раздел 5. ДОСУДЕБНЫЙ (ВНЕСУДЕБНЫЙ) ПОРЯДОК ОБЖАЛОВАНИЯ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РЕШЕНИЙ И ДЕЙСТВИЙ (БЕЗДЕЙСТВИЯ) ДОЛЖНОСТНЫХ ЛИЦ</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ОРГАНОВ МУНИЦИПАЛЬНОГО КОНТРОЛЯ</w:t>
      </w:r>
    </w:p>
    <w:p w:rsidR="00D82840" w:rsidRPr="00063F82" w:rsidRDefault="00D82840" w:rsidP="00D82840">
      <w:pPr>
        <w:widowControl w:val="0"/>
        <w:autoSpaceDE w:val="0"/>
        <w:autoSpaceDN w:val="0"/>
        <w:adjustRightInd w:val="0"/>
        <w:rPr>
          <w:rFonts w:ascii="Arial" w:hAnsi="Arial" w:cs="Arial"/>
          <w:sz w:val="24"/>
          <w:szCs w:val="24"/>
        </w:rPr>
      </w:pP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5.1. Заявитель имеет право на обжалование действий или бездействия должностных лиц администрации, а также принимаемых администрацией решений по осуществлению контроля за соблюдением законодательства в области розничной продажи алкогольной продукции в досудебном или в судебном порядке.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5.2.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5.3. Заявитель имеет право обратиться с обращением в устной или в письменной форме, в том числе в форме электронного документа по адресу, указанному в административном регламенте, и на официальный сайт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 сети Интернет</w:t>
      </w:r>
      <w:r w:rsidR="00296A2C" w:rsidRPr="00063F82">
        <w:rPr>
          <w:rFonts w:ascii="Arial" w:hAnsi="Arial" w:cs="Arial"/>
          <w:sz w:val="24"/>
          <w:szCs w:val="24"/>
        </w:rPr>
        <w:t>:</w:t>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5.4. В обращении указываются: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фамилия, имя, отчество представителя юридического лица заявителя;</w:t>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полное наименование юридического лица заявителя;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фактический и почтовый адрес;</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предмет обращения;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личная подпись представителя и печать юридического лица;</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D82840"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дата обращения.</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5.5. Приостановление рассмотрения обращения не допускается.</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5.6. Ответ на обращение не дается в случаях, если:</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 в обращении отсутствуют фамилия заявителя и почтовый адрес, по которому должен быть направлен ответ;</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текст обращения не поддается прочтению.</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5.7. Заявитель вправе получить информацию и документы, необходимые для обоснования и рассмотрения обращения.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Pr="00063F82">
        <w:rPr>
          <w:rFonts w:ascii="Arial" w:hAnsi="Arial" w:cs="Arial"/>
          <w:sz w:val="24"/>
          <w:szCs w:val="24"/>
        </w:rPr>
        <w:t>5.8. Срок рассмотрения обращения не должен превышать 15 рабочих дней с момента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5.9.В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вправе продлить срок рассмотрения, но не более чем на 30 календарных дней, уведомив о продлении срока рассмотрения заявителя.</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5.10</w:t>
      </w:r>
      <w:r w:rsidR="00296A2C" w:rsidRPr="00063F82">
        <w:rPr>
          <w:rFonts w:ascii="Arial" w:hAnsi="Arial" w:cs="Arial"/>
          <w:sz w:val="24"/>
          <w:szCs w:val="24"/>
        </w:rPr>
        <w:t xml:space="preserve">. </w:t>
      </w:r>
      <w:r w:rsidRPr="00063F82">
        <w:rPr>
          <w:rFonts w:ascii="Arial" w:hAnsi="Arial" w:cs="Arial"/>
          <w:sz w:val="24"/>
          <w:szCs w:val="24"/>
        </w:rPr>
        <w:t>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заявителем.</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5.11.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Pr="00063F82">
        <w:rPr>
          <w:rFonts w:ascii="Arial" w:hAnsi="Arial" w:cs="Arial"/>
          <w:sz w:val="24"/>
          <w:szCs w:val="24"/>
        </w:rPr>
        <w:t>5.13.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контроля за соблюдением законодательства в области розничной продажи алкогольной продукции, в установленном судебном порядке.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5.14.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17" w:history="1">
        <w:r w:rsidRPr="00063F82">
          <w:rPr>
            <w:rFonts w:ascii="Arial" w:hAnsi="Arial" w:cs="Arial"/>
            <w:color w:val="0000FF"/>
            <w:sz w:val="24"/>
            <w:szCs w:val="24"/>
          </w:rPr>
          <w:t>кодексом</w:t>
        </w:r>
      </w:hyperlink>
      <w:r w:rsidRPr="00063F82">
        <w:rPr>
          <w:rFonts w:ascii="Arial" w:hAnsi="Arial" w:cs="Arial"/>
          <w:sz w:val="24"/>
          <w:szCs w:val="24"/>
        </w:rPr>
        <w:t xml:space="preserve"> Российской Федерации.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5.15.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заинтересованного лица, обратившегося в арбитражный суд с требованием о признании незаконными решения и действия (бездействия) администрации.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D82840"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5.16. Заявления о признании решений,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5.17.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B500B" w:rsidRPr="00063F82" w:rsidRDefault="00DB500B">
      <w:pPr>
        <w:rPr>
          <w:rFonts w:ascii="Arial" w:hAnsi="Arial" w:cs="Arial"/>
          <w:sz w:val="24"/>
          <w:szCs w:val="24"/>
        </w:rPr>
      </w:pPr>
    </w:p>
    <w:sectPr w:rsidR="00DB500B" w:rsidRPr="00063F82" w:rsidSect="006A1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40"/>
    <w:rsid w:val="00032393"/>
    <w:rsid w:val="00063F82"/>
    <w:rsid w:val="000828AF"/>
    <w:rsid w:val="000C2A33"/>
    <w:rsid w:val="001A1E38"/>
    <w:rsid w:val="002464EA"/>
    <w:rsid w:val="00285E4D"/>
    <w:rsid w:val="00296A2C"/>
    <w:rsid w:val="003465A8"/>
    <w:rsid w:val="00406F02"/>
    <w:rsid w:val="0046427C"/>
    <w:rsid w:val="00671082"/>
    <w:rsid w:val="006A1BE7"/>
    <w:rsid w:val="00863008"/>
    <w:rsid w:val="009747FB"/>
    <w:rsid w:val="00AC4BEF"/>
    <w:rsid w:val="00B76D67"/>
    <w:rsid w:val="00BE2542"/>
    <w:rsid w:val="00CA134A"/>
    <w:rsid w:val="00CF77A1"/>
    <w:rsid w:val="00D82840"/>
    <w:rsid w:val="00D97EB1"/>
    <w:rsid w:val="00DB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840"/>
    <w:rPr>
      <w:color w:val="000080"/>
      <w:u w:val="single"/>
    </w:rPr>
  </w:style>
  <w:style w:type="paragraph" w:styleId="a4">
    <w:name w:val="Balloon Text"/>
    <w:basedOn w:val="a"/>
    <w:link w:val="a5"/>
    <w:uiPriority w:val="99"/>
    <w:semiHidden/>
    <w:unhideWhenUsed/>
    <w:rsid w:val="00B76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840"/>
    <w:rPr>
      <w:color w:val="000080"/>
      <w:u w:val="single"/>
    </w:rPr>
  </w:style>
  <w:style w:type="paragraph" w:styleId="a4">
    <w:name w:val="Balloon Text"/>
    <w:basedOn w:val="a"/>
    <w:link w:val="a5"/>
    <w:uiPriority w:val="99"/>
    <w:semiHidden/>
    <w:unhideWhenUsed/>
    <w:rsid w:val="00B76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7C0951998F8D9BE18D21FCC50A5CCDF153089DE5AA8CDA62266Ae0R1H" TargetMode="External"/><Relationship Id="rId13" Type="http://schemas.openxmlformats.org/officeDocument/2006/relationships/hyperlink" Target="consultantplus://offline/ref=8EDB7C0951998F8D9BE18D21FCC50A5CCDF65C0C9BE5AA8CDA62266Ae0R1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DB7C0951998F8D9BE18D21FCC50A5CCDF153099BE5AA8CDA62266A010B8B85A718F49A01CE49e8RAH" TargetMode="External"/><Relationship Id="rId12" Type="http://schemas.openxmlformats.org/officeDocument/2006/relationships/hyperlink" Target="consultantplus://offline/ref=8EDB7C0951998F8D9BE18D21FCC50A5CCFFB50089EE5AA8CDA62266Ae0R1H" TargetMode="External"/><Relationship Id="rId17" Type="http://schemas.openxmlformats.org/officeDocument/2006/relationships/hyperlink" Target="consultantplus://offline/ref=5F8A67A67DC589647738886F4BCA8DECA21BD7A242C78A74388DF326dCU2H" TargetMode="External"/><Relationship Id="rId2" Type="http://schemas.microsoft.com/office/2007/relationships/stylesWithEffects" Target="stylesWithEffects.xml"/><Relationship Id="rId16" Type="http://schemas.openxmlformats.org/officeDocument/2006/relationships/hyperlink" Target="http://krasnopolyanskoe.ru/" TargetMode="External"/><Relationship Id="rId1" Type="http://schemas.openxmlformats.org/officeDocument/2006/relationships/styles" Target="styles.xml"/><Relationship Id="rId6" Type="http://schemas.openxmlformats.org/officeDocument/2006/relationships/hyperlink" Target="consultantplus://offline/ref=8EDB7C0951998F8D9BE18D21FCC50A5CCDF65C0C92E5AA8CDA62266Ae0R1H" TargetMode="External"/><Relationship Id="rId11" Type="http://schemas.openxmlformats.org/officeDocument/2006/relationships/hyperlink" Target="consultantplus://offline/ref=8EDB7C0951998F8D9BE18D21FCC50A5CCDF65C0C92E5AA8CDA62266Ae0R1H" TargetMode="External"/><Relationship Id="rId5" Type="http://schemas.openxmlformats.org/officeDocument/2006/relationships/image" Target="media/image1.jpeg"/><Relationship Id="rId15" Type="http://schemas.openxmlformats.org/officeDocument/2006/relationships/hyperlink" Target="consultantplus://offline/ref=8EDB7C0951998F8D9BE18D21FCC50A5CC8F3520891B8A084836E24e6RDH" TargetMode="External"/><Relationship Id="rId10" Type="http://schemas.openxmlformats.org/officeDocument/2006/relationships/hyperlink" Target="consultantplus://offline/ref=8EDB7C0951998F8D9BE18D21FCC50A5CCDF153099BE5AA8CDA62266A010B8B85A718F49A01CE49e8R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DB7C0951998F8D9BE18D21FCC50A5CCFFB50029BE5AA8CDA62266Ae0R1H" TargetMode="External"/><Relationship Id="rId14" Type="http://schemas.openxmlformats.org/officeDocument/2006/relationships/hyperlink" Target="consultantplus://offline/ref=8EDB7C0951998F8D9BE18D21FCC50A5CCEF5550998E5AA8CDA62266Ae0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4616</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dcterms:created xsi:type="dcterms:W3CDTF">2020-06-05T04:10:00Z</dcterms:created>
  <dcterms:modified xsi:type="dcterms:W3CDTF">2020-06-05T04:10:00Z</dcterms:modified>
</cp:coreProperties>
</file>