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6F" w:rsidRPr="006A4280" w:rsidRDefault="005F2B6F" w:rsidP="006A42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2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6F" w:rsidRPr="006A4280" w:rsidRDefault="005F2B6F" w:rsidP="006A42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</w:t>
      </w:r>
      <w:r w:rsidRPr="006A428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F2B6F" w:rsidRPr="006A4280" w:rsidRDefault="005F2B6F" w:rsidP="006A42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A4280">
        <w:rPr>
          <w:rFonts w:ascii="Times New Roman" w:hAnsi="Times New Roman" w:cs="Times New Roman"/>
          <w:b/>
          <w:sz w:val="34"/>
          <w:szCs w:val="34"/>
        </w:rPr>
        <w:t>Краснополянское сельское поселение</w:t>
      </w:r>
    </w:p>
    <w:p w:rsidR="005F2B6F" w:rsidRPr="006A4280" w:rsidRDefault="005F2B6F" w:rsidP="006A42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28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F2B6F" w:rsidRDefault="005F2B6F" w:rsidP="005F2B6F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   26.07.2013 г.                                                                                    № 109</w:t>
      </w:r>
    </w:p>
    <w:p w:rsidR="005F2B6F" w:rsidRDefault="005F2B6F" w:rsidP="005F2B6F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Краснополянское</w:t>
      </w:r>
    </w:p>
    <w:p w:rsidR="006A4280" w:rsidRDefault="006A4280" w:rsidP="005F2B6F">
      <w:pPr>
        <w:pStyle w:val="ConsPlusNormal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5F2B6F" w:rsidRDefault="005F2B6F" w:rsidP="005F2B6F">
      <w:pPr>
        <w:pStyle w:val="ConsPlusNormal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E3EA3">
        <w:rPr>
          <w:rFonts w:ascii="Times New Roman" w:hAnsi="Times New Roman" w:cs="Times New Roman"/>
          <w:b/>
          <w:i/>
          <w:sz w:val="28"/>
          <w:szCs w:val="28"/>
        </w:rPr>
        <w:t xml:space="preserve">«Об утверждении  Положения о порядке </w:t>
      </w:r>
    </w:p>
    <w:p w:rsidR="005F2B6F" w:rsidRPr="009E3EA3" w:rsidRDefault="005F2B6F" w:rsidP="005F2B6F">
      <w:pPr>
        <w:pStyle w:val="ConsPlusNormal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E3EA3">
        <w:rPr>
          <w:rFonts w:ascii="Times New Roman" w:hAnsi="Times New Roman" w:cs="Times New Roman"/>
          <w:b/>
          <w:i/>
          <w:sz w:val="28"/>
          <w:szCs w:val="28"/>
        </w:rPr>
        <w:t xml:space="preserve">принятия решений о разработке, формировании </w:t>
      </w:r>
    </w:p>
    <w:p w:rsidR="005F2B6F" w:rsidRPr="009E3EA3" w:rsidRDefault="005F2B6F" w:rsidP="005F2B6F">
      <w:pPr>
        <w:pStyle w:val="ConsPlusNormal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E3EA3">
        <w:rPr>
          <w:rFonts w:ascii="Times New Roman" w:hAnsi="Times New Roman" w:cs="Times New Roman"/>
          <w:b/>
          <w:i/>
          <w:sz w:val="28"/>
          <w:szCs w:val="28"/>
        </w:rPr>
        <w:t xml:space="preserve">и реализации муниципальных  программ </w:t>
      </w:r>
    </w:p>
    <w:p w:rsidR="005F2B6F" w:rsidRDefault="005F2B6F" w:rsidP="005F2B6F">
      <w:pPr>
        <w:pStyle w:val="ConsPlusNormal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E3EA3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</w:p>
    <w:p w:rsidR="005F2B6F" w:rsidRPr="009E3EA3" w:rsidRDefault="005F2B6F" w:rsidP="005F2B6F">
      <w:pPr>
        <w:pStyle w:val="ConsPlusNormal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E3EA3">
        <w:rPr>
          <w:rFonts w:ascii="Times New Roman" w:hAnsi="Times New Roman" w:cs="Times New Roman"/>
          <w:b/>
          <w:i/>
          <w:sz w:val="28"/>
          <w:szCs w:val="28"/>
        </w:rPr>
        <w:t>Краснополянское сельское поселение»</w:t>
      </w:r>
    </w:p>
    <w:p w:rsidR="005F2B6F" w:rsidRPr="00297B66" w:rsidRDefault="005F2B6F" w:rsidP="005F2B6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B6F" w:rsidRPr="009E3EA3" w:rsidRDefault="005F2B6F" w:rsidP="005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26.04.2007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законодательных актов Российской Федерации», Федеральным законом от 07.05.2013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 xml:space="preserve">» в целях упорядочения процесса разработки, утверждения и реализации муниципальных программ, обеспечения единства методологических подходов, унификации процесса формирования муниципальных программ,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6F" w:rsidRPr="009E3EA3" w:rsidRDefault="005F2B6F" w:rsidP="005F2B6F">
      <w:pPr>
        <w:pStyle w:val="ConsPlusNormal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E3EA3">
        <w:rPr>
          <w:rFonts w:ascii="Times New Roman" w:hAnsi="Times New Roman" w:cs="Times New Roman"/>
          <w:b/>
          <w:i/>
          <w:sz w:val="28"/>
          <w:szCs w:val="28"/>
        </w:rPr>
        <w:t>постановляю:</w:t>
      </w:r>
    </w:p>
    <w:p w:rsidR="005F2B6F" w:rsidRPr="009E3EA3" w:rsidRDefault="005F2B6F" w:rsidP="005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принятия решений о разработке, формировании и реализации 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Краснополянское сельское поселение.</w:t>
      </w:r>
      <w:r w:rsidRPr="009E3E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B6F" w:rsidRPr="009E3EA3" w:rsidRDefault="005F2B6F" w:rsidP="005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Главы Краснополянского  сельского поселения от </w:t>
      </w:r>
      <w:r w:rsidRPr="009E3EA3">
        <w:rPr>
          <w:rFonts w:ascii="Times New Roman" w:hAnsi="Times New Roman" w:cs="Times New Roman"/>
          <w:sz w:val="28"/>
          <w:szCs w:val="28"/>
        </w:rPr>
        <w:t xml:space="preserve">02.10.2013 №4-П «Об утверждении Положения о муниципальных </w:t>
      </w:r>
      <w:r>
        <w:rPr>
          <w:rFonts w:ascii="Times New Roman" w:hAnsi="Times New Roman" w:cs="Times New Roman"/>
          <w:sz w:val="28"/>
          <w:szCs w:val="28"/>
        </w:rPr>
        <w:t>целевых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программах Краснополянского сельского поселения».            </w:t>
      </w:r>
    </w:p>
    <w:p w:rsidR="005F2B6F" w:rsidRPr="009E3EA3" w:rsidRDefault="005F2B6F" w:rsidP="005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9E3EA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путем размещения его полного текста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Краснополянское сельское поселение: 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krasnopolyanskoe</w:t>
      </w:r>
      <w:proofErr w:type="spellEnd"/>
      <w:r w:rsidRPr="009E3E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3EA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E3EA3">
        <w:rPr>
          <w:rFonts w:ascii="Times New Roman" w:hAnsi="Times New Roman" w:cs="Times New Roman"/>
          <w:sz w:val="28"/>
          <w:szCs w:val="28"/>
        </w:rPr>
        <w:t xml:space="preserve">;                  </w:t>
      </w:r>
    </w:p>
    <w:p w:rsidR="005F2B6F" w:rsidRDefault="005F2B6F" w:rsidP="005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 Снигиреву М.В.</w:t>
      </w:r>
    </w:p>
    <w:p w:rsidR="005F2B6F" w:rsidRDefault="005F2B6F" w:rsidP="005F2B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E3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Краснополянское сельское поселение: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Г.М.Губина</w:t>
      </w:r>
    </w:p>
    <w:p w:rsidR="006A4280" w:rsidRDefault="006A4280" w:rsidP="005F2B6F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F2B6F" w:rsidRPr="00BB4EA6" w:rsidRDefault="005F2B6F" w:rsidP="005F2B6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BB4EA6">
        <w:rPr>
          <w:rFonts w:ascii="Times New Roman" w:hAnsi="Times New Roman" w:cs="Times New Roman"/>
        </w:rPr>
        <w:lastRenderedPageBreak/>
        <w:t>Приложение № 1</w:t>
      </w:r>
    </w:p>
    <w:p w:rsidR="005F2B6F" w:rsidRPr="00BB4EA6" w:rsidRDefault="005F2B6F" w:rsidP="005F2B6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BB4EA6">
        <w:rPr>
          <w:rFonts w:ascii="Times New Roman" w:hAnsi="Times New Roman" w:cs="Times New Roman"/>
        </w:rPr>
        <w:t xml:space="preserve">к постановлению главы  администрации </w:t>
      </w:r>
    </w:p>
    <w:p w:rsidR="005F2B6F" w:rsidRPr="00BB4EA6" w:rsidRDefault="005F2B6F" w:rsidP="005F2B6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BB4EA6">
        <w:rPr>
          <w:rFonts w:ascii="Times New Roman" w:hAnsi="Times New Roman" w:cs="Times New Roman"/>
        </w:rPr>
        <w:t xml:space="preserve">                                                            муниципального образования </w:t>
      </w:r>
    </w:p>
    <w:p w:rsidR="005F2B6F" w:rsidRPr="00BB4EA6" w:rsidRDefault="005F2B6F" w:rsidP="005F2B6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BB4EA6">
        <w:rPr>
          <w:rFonts w:ascii="Times New Roman" w:hAnsi="Times New Roman" w:cs="Times New Roman"/>
        </w:rPr>
        <w:t xml:space="preserve">                                                           Краснополянское сельское поселение </w:t>
      </w:r>
    </w:p>
    <w:p w:rsidR="005F2B6F" w:rsidRPr="00BB4EA6" w:rsidRDefault="005F2B6F" w:rsidP="005F2B6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BB4EA6">
        <w:rPr>
          <w:rFonts w:ascii="Times New Roman" w:hAnsi="Times New Roman" w:cs="Times New Roman"/>
        </w:rPr>
        <w:t xml:space="preserve">                                                        от 26.10.2013 года № 109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ПОЛОЖЕНИЕ</w:t>
      </w:r>
    </w:p>
    <w:p w:rsidR="005F2B6F" w:rsidRPr="009E3EA3" w:rsidRDefault="005F2B6F" w:rsidP="005F2B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2B6F" w:rsidRDefault="005F2B6F" w:rsidP="005F2B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О ПОРЯДКЕ ПРИНЯТИЯ РЕШЕНИЙ О РАЗРАБОТКЕ, ФОРМИРОВАНИИ И РЕАЛИЗАЦИИ 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6F" w:rsidRPr="009E3EA3" w:rsidRDefault="005F2B6F" w:rsidP="005F2B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КРАСНОПОЛЯНСКОЕ СЕЛЬСКОЕ ПОСЕЛЕНИЕ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1. Настоящее Положение (далее - Положение) устанавливает порядок принятия решения о разработке муниципальных программ, их формирования и реализации, а также проведения оценки эффективности их реализации в </w:t>
      </w:r>
      <w:r>
        <w:rPr>
          <w:rFonts w:ascii="Times New Roman" w:hAnsi="Times New Roman" w:cs="Times New Roman"/>
          <w:sz w:val="28"/>
          <w:szCs w:val="28"/>
        </w:rPr>
        <w:t>Краснополянском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3EA3">
        <w:rPr>
          <w:rFonts w:ascii="Times New Roman" w:hAnsi="Times New Roman" w:cs="Times New Roman"/>
          <w:sz w:val="28"/>
          <w:szCs w:val="28"/>
        </w:rPr>
        <w:t>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 Под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 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 (далее - Программа) понимается комплекс мероприятий, увязанных по объему бюджетных ассигнований и срокам осуществления, направленных на решение задач, связанных с осуществлением полномочий органов местного самоуправления, а также критерии оценки эффективности реализации данных мероприятий.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Муниципальная программа может включать в себя несколько подпрограмм, направленных на решение конкретных задач в рамках программы, исходя из масштабности и сложности решаемых проблем, а также необходимости рациональной организации их решения.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3. Программа утверждается постановлением главы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. Изменения, вносимые в ранее принятые и утвержденные решениями Думы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программы, рассматриваются и утверждаются Думой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4. Основанием для разработки Программы может служить наличие рекомендаций в федеральных или областных правовых актах и (или) наличие накопившихся проблем в одной из сфер жизнедеятельности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E3EA3">
        <w:rPr>
          <w:rFonts w:ascii="Times New Roman" w:hAnsi="Times New Roman" w:cs="Times New Roman"/>
          <w:sz w:val="28"/>
          <w:szCs w:val="28"/>
        </w:rPr>
        <w:t>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lastRenderedPageBreak/>
        <w:t xml:space="preserve">5. Заказчиками Программ могут быть органы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или уполномоченные ими муниципальные учреждения, организующие реализацию данных Программ.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6. Исполнителями Программ могут быть органы местного самоуправления и структурные подразделения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>, осуществляющие отдельные мероприятия, установленные в муниципальной программе, а также юридические и (или) физические лица, осуществляющие поставку товаров, выполнение работ и (или) оказание услуг, необходимых для реализации Программ.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2. РАЗРАБОТКА И ФОРМИРОВАНИЕ ПРОГРАММ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2.1. Предусматриваются следующие этапы разработки и формирования Программ: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отбор проблем для программной разработки и принятие решения о разработке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формирование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оценка и утверждение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финансирование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управление реализацией Программы и 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 xml:space="preserve"> ходом ее исполнения;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изменение, приостановление, прекращение действия Программы и продление срока ее реализации, завершение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2.2. В процессе разработки и реализации Программы выделяются следующие субъекты: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инициатор разработки Программы - органы местного самоуправления, хозяйствующие субъекты, общественные организации, заинтересованные в разработке Программы, иные субъекты правотворческой инициативы;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заказчик Программы -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разработчик Программы - органы местного самоуправления, структурные подразделения администрации, организации или учреждения, уполномоченные заказчиком Программы на ее разработку (полностью или частично);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исполнитель Программы - органы местного самоуправления или их структурные подразделения, являющиеся главными распорядителями бюджетных средств, организации и учреждения, юридические и физические лица, осуществляющие исполнение конкретных мероприятий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координатор Программы - орган местного самоуправления или должностное лицо органа местного самоуправления, осуществляющее </w:t>
      </w:r>
      <w:r w:rsidRPr="009E3EA3">
        <w:rPr>
          <w:rFonts w:ascii="Times New Roman" w:hAnsi="Times New Roman" w:cs="Times New Roman"/>
          <w:sz w:val="28"/>
          <w:szCs w:val="28"/>
        </w:rPr>
        <w:lastRenderedPageBreak/>
        <w:t>координацию деятельности разработчиков и исполнителей Программы, и к компетенции которого относится решение проблемы. Координаторами Программы могут быть: заместитель главы администрации, уполномоченное структурное подразделение администрации.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2.3. Основанием для разработки Программы является постановка проблемы в соответствии с приоритетами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 сельское поселение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и обоснование необходимости ее решения программным методом.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2.4. Предложения о разработке проектов Программ вносятся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, депутатами, постоянными депутатскими комиссиями Думы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поселения, органами местного самоуправления и их структурными подразделениями, общественными объединениями, муниципальными учреждениями, иными заинтересованными органами и организациями (далее - Инициатор).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2.5. Предложение о разработке проектов Программ представляются ведущему специалисту  по </w:t>
      </w:r>
      <w:r>
        <w:rPr>
          <w:rFonts w:ascii="Times New Roman" w:hAnsi="Times New Roman" w:cs="Times New Roman"/>
          <w:sz w:val="28"/>
          <w:szCs w:val="28"/>
        </w:rPr>
        <w:t>бюджету Администрации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Краснополянское </w:t>
      </w:r>
      <w:r w:rsidRPr="009E3EA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в срок до 1 июня текущего года и должно содержать ссылку на документ, являющийся основанием для разработки Программы, обоснование ее целей и задач, и при этом отражать: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описание проблемы, ее актуальность и значимость для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E3EA3">
        <w:rPr>
          <w:rFonts w:ascii="Times New Roman" w:hAnsi="Times New Roman" w:cs="Times New Roman"/>
          <w:sz w:val="28"/>
          <w:szCs w:val="28"/>
        </w:rPr>
        <w:t>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необходимость координации действий потенциальных участников решения проблемы, обозначенной Программой;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описание целей, задач, оценку предполагаемой эффективности (социальный, экономический, организационный эффект от реализации мероприятий Программы);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потребность в финансировании мероприятий Программы, предполагаемые источники финансирования;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основные мероприятия, сроки и этапы их реализации, информацию об основных исполнителях;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перечень разработчиков Программы, сроки разработки;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соответствие направлениям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 до 2020 года (далее - Стратегия развития поселения);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требованиям экологической безопасности.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2.6. Ведущий специалист по 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 согласует представленную заявку на разработку Программы с утвержденной Стратегией развития поселения, другими программными документами и дает заключение о целесообразности ее разработки.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2.7. Представленную заявку с заключением ведущего специалиста по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в срок до 15 июня текущего года возвращает Инициатору разработки Программы для подготовки проекта постановления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>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2.8. Инициатор в срок до 25 июня текущего года подготавливает проект постановления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о разработке Программы, назначении разработчика и представляет его на рассмотрение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E3EA3">
        <w:rPr>
          <w:rFonts w:ascii="Times New Roman" w:hAnsi="Times New Roman" w:cs="Times New Roman"/>
          <w:sz w:val="28"/>
          <w:szCs w:val="28"/>
        </w:rPr>
        <w:t>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2.9. При назначении нескольких разработчиков определяется координатор формирования и исполнения Программ.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2.10. Организация разработки и реализации Программы осуществляется координатором Программы.  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или заместителями.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2.11. До 15 сентября текущего года подготовленные проекты Программ представляются: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ведущему специалисту  по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E3EA3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для проведения согласования;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E3EA3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Байкаловский муниципальный район для проведения согласования;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E3EA3">
        <w:rPr>
          <w:rFonts w:ascii="Times New Roman" w:hAnsi="Times New Roman" w:cs="Times New Roman"/>
          <w:sz w:val="28"/>
          <w:szCs w:val="28"/>
        </w:rPr>
        <w:t>контрольный орган муниципального образования Байкаловский муниципальный район для проведения экспертизы.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2.12. При положительном заключении проект Программы выносится на рассмотрение главы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2.13. Проект Программы не позднее 1 октября текущего года утверждается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и включается в перечень программ, принятых к реализации и финансируемых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последующие годы реализации.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2.14. Внесение изменений в Программу, связанных с увеличением или уменьшением расходов, подлежащих осуществлению в соответствующем финансовом году, может осуществляться посредством внесения и</w:t>
      </w:r>
      <w:r>
        <w:rPr>
          <w:rFonts w:ascii="Times New Roman" w:hAnsi="Times New Roman" w:cs="Times New Roman"/>
          <w:sz w:val="28"/>
          <w:szCs w:val="28"/>
        </w:rPr>
        <w:t xml:space="preserve">зменений в бюджет </w:t>
      </w:r>
      <w:r w:rsidRPr="009E3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</w:t>
      </w:r>
      <w:r w:rsidRPr="009E3EA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Краснополянское </w:t>
      </w:r>
      <w:r w:rsidRPr="009E3EA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E3EA3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2.15. После утверждения экземпляр Программы передается   ведущему специалисту  по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для включения в Реестр муниципальных программ. Данный Реестр является приложением к бюджету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 и вносится на рассмотрение Думы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 в установленном порядке, не позднее срока внесения проекта бюджета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 СОДЕРЖАНИЕ ПРОГРАММЫ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Программа должна содержать: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3.1. Титульный лист с названием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3.2. Раздел 1. 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Паспорт Программы, в котором указываются: наименование Программы; основание для разработки; инициатор постановки проблемы; заказчик, разработчики, исполнители, координаторы Программы; основные цели и задачи Программы; сроки и этапы реализации Программы (подпрограммы); объемы и источники финансирования; ожидаемые конечные результаты реализации Программы; заинтересованные лица; органы, осуществляющие контроль за ходом реализации Программы.</w:t>
      </w:r>
      <w:proofErr w:type="gramEnd"/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3.3. Раздел 2. Содержание проблемы и обоснование необходимости ее решения программным методом.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Раздел должен содержать аналитические выводы по проблеме: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оценку количественного и качественного обзора решаемых вопросов;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выявление положительных и отрицательных тенденций развития сферы решаемых вопросов;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видение перспектив позитивных изменений сферы разрешения проблемы, путей достижения положительного эффекта.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3.4. Раздел 3. Перечень основных мероприятий Программы и ожидаемые результаты (для каждого мероприятия указывается его содержание, исполнитель, сроки исполнения, объемы финансирования, ожидаемый результат или социальный (экономический) эффект от реализации мероприятия).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3.5. Раздел 4. Механизм реализации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Раздел отражает связку "Цель - Задача – Мероприятие - Результат", подтверждающую достижение планируемых результатов через соответствие реализуемых мероприятий поставленным целям. Механизм реализации </w:t>
      </w:r>
      <w:r w:rsidRPr="009E3EA3">
        <w:rPr>
          <w:rFonts w:ascii="Times New Roman" w:hAnsi="Times New Roman" w:cs="Times New Roman"/>
          <w:sz w:val="28"/>
          <w:szCs w:val="28"/>
        </w:rPr>
        <w:lastRenderedPageBreak/>
        <w:t>Программы должен предусматривать организационные, экономические и правовые меры, необходимые для реализации Программы в полном объеме, мониторинг, порядок корректировки объемов финансирования и сроков реализации мероприятий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3.6. Раздел 5. Оценка эффективности, социально-экономических и экологических последствий от реализации Программы должна проводиться в соответствии с поставленными целями и задачами Программы. По окончании каждого этапа реализации Программы должны быть представлены качественные и количественные результаты ее выполнения.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В качестве основных критериев оценки эффективности Программы могут рассматриваться следующие показатели: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бюджетная эффективность (по видам бюджетов);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экономическая эффективность;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социальная эффективность;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увеличение объемов производства продукции (товаров, услуг);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экологические последствия реализации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3.7. Раздел 6. Объем финансового обеспечения реализации Программы на весь срок действия Программы (на стадии разработки Программы определяется как прогнозный, с учетом реальных возможностей местного бюджета, и конкретизируется ежегодно с учетом объема средств</w:t>
      </w:r>
      <w:r>
        <w:rPr>
          <w:rFonts w:ascii="Times New Roman" w:hAnsi="Times New Roman" w:cs="Times New Roman"/>
          <w:sz w:val="28"/>
          <w:szCs w:val="28"/>
        </w:rPr>
        <w:t>, закладываемых в бюджете сельского поселения</w:t>
      </w:r>
      <w:r w:rsidRPr="009E3EA3">
        <w:rPr>
          <w:rFonts w:ascii="Times New Roman" w:hAnsi="Times New Roman" w:cs="Times New Roman"/>
          <w:sz w:val="28"/>
          <w:szCs w:val="28"/>
        </w:rPr>
        <w:t xml:space="preserve"> на финансирование муниципальных программ).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3.8. Раздел 7. Система контроля и отчетности по реализации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3.8.1. Оформление Программы должно соответствовать форме, отраженной в приложении № 1.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3.8.2. К проекту Программы прилагаются: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-Технико-экономическое обоснование (при необходимости).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Экономическая экспертиза (в случаях, предусмотренных действующим законодательством).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Предварительная бюджетная заявка на ассигнования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 сельское поселение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для финансирования Программы должна быть составлена в соответствии с формой в приложении № 2: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по уровням бюджета на 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 xml:space="preserve"> и будущие годы;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Сведения о наличии действующих федеральных, областных, муниципальных программ, реализующих те же или тождественные им проблемы.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Мероприятия, исключающие дублирование существующих муниципальных программ, за исключением комплексных. Мероприятия и объемы финансовых средств, предусмотренные в рамках областных программ.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4. ФИНАНСИРОВАНИЕ ПРОГРАММЫ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4.1. Утвержденная Программа реализуется за счет: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средств местного бюджета;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средств, поступающих из федерального бюджета в виде финансовой помощи местным бюджетам на финансирование целевых расходов, предусмотренных федеральными программами;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средств, поступающих из бюджета субъекта Российской Федерации на финансирование отдельных целевых расходов местных бюджетов;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средств, поступающих из внебюджетных источников.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4.2. Порядок финансирования мероприятий Программы из внебюджетных источников определяется заказчиком и оформляется соответствующим соглашением (договором).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4.3. Перечень программ, формируемых и предлагаемых к финансированию из местного бюджета в очередном финансовом году, представляется в Думу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 в составе материалов проекта бюджета сельского поселения на очередной финансовый год.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4.4. Координатор (Исполнитель) Программы обеспечивается финансовыми ресурсами и является распорядителем ассигнований, выделяемых на реализацию Программы, несет ответственность и обеспечивает контроль за целевым использованием этих средств; при недостаточном финансировании Программы разрабатывает дополнительные меры по привлечению внебюджетных сре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>я выполнения Программы в установленные сроки.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4.5. Корректировка в финансировании Программ, приводящая к изменению в расходах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EA3">
        <w:rPr>
          <w:rFonts w:ascii="Times New Roman" w:hAnsi="Times New Roman" w:cs="Times New Roman"/>
          <w:sz w:val="28"/>
          <w:szCs w:val="28"/>
        </w:rPr>
        <w:t xml:space="preserve">,  осуществляется после внесения изменений в решение Думы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на текущий или очередной финансовый год.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5. РЕАЛИЗАЦИЯ ПРОГРАММЫ И 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5.1. Текущее управление реализацией Программы осуществляется исполнителем Программы под</w:t>
      </w:r>
      <w:r>
        <w:rPr>
          <w:rFonts w:ascii="Times New Roman" w:hAnsi="Times New Roman" w:cs="Times New Roman"/>
          <w:sz w:val="28"/>
          <w:szCs w:val="28"/>
        </w:rPr>
        <w:t xml:space="preserve"> контролем главы поселения  или </w:t>
      </w:r>
      <w:r w:rsidRPr="009E3EA3">
        <w:rPr>
          <w:rFonts w:ascii="Times New Roman" w:hAnsi="Times New Roman" w:cs="Times New Roman"/>
          <w:sz w:val="28"/>
          <w:szCs w:val="28"/>
        </w:rPr>
        <w:t>заместителей.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5.2. Исполнитель Программы несет ответственность за своевременную и качественную реализацию мероприятий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lastRenderedPageBreak/>
        <w:t xml:space="preserve">5.3. Ежегодный анализ хода выполнения Программ осуществляет 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 социальным вопросам, на основе информации, представленной ответственными исполнителями об использовании ассигнований и о ходе реализации мероприятий Программы по итогам отчетного года до 1 марта месяца, следующего за отчетным периодом (приложения №№ 3, 4).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5.4. По результатам оценки эффективности реализации Программ за очередной год, в срок до 15 октября главой сельского поселения может быть принято решение о дальнейшей реализации Программы или ее досрочном прекращении.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5.5. Информация об исполнении Программ включается в состав аналитической записки об итогах социально-экономического развития  сельского поселения  за текущий год и ежегодный отчет главы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5.6. По истечении срока исполнения Программы исполнитель в течение одного месяца готовит и направляет ведущему специалисту по </w:t>
      </w:r>
      <w:r>
        <w:rPr>
          <w:rFonts w:ascii="Times New Roman" w:hAnsi="Times New Roman" w:cs="Times New Roman"/>
          <w:sz w:val="28"/>
          <w:szCs w:val="28"/>
        </w:rPr>
        <w:t xml:space="preserve">бюджету </w:t>
      </w:r>
      <w:r w:rsidRPr="009E3EA3">
        <w:rPr>
          <w:rFonts w:ascii="Times New Roman" w:hAnsi="Times New Roman" w:cs="Times New Roman"/>
          <w:sz w:val="28"/>
          <w:szCs w:val="28"/>
        </w:rPr>
        <w:t xml:space="preserve"> отчет о выполнении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5.7.  Ведущий специалист  по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проводит проверку предоставленного отчета на предмет соответствия плановым назначениям и оформляет заключение об эффективности реализации Программы. 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5.8. Исполнитель ежегодно в срок до 1 ноября уточняет целевые показатели программы, затраты по программным мероприятиям, а также механизм реализации Программы с учетом выделяемых финансовых средств.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5.9. При необходимости исполнителем (координатором Программы) вносится предложение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 сельское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о продлении срока реализации Программы, который истекает в текущем году.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5.10. Срок реализации Программы может продлеваться не более чем на два года. При необходимости продления срока реализации Программы на более длительный период разрабатывается новая Программа.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5.11. Включение в Программу новых подпрограмм (отдельных мероприятий), а также продление срока ее реализации осуществляются в порядке, установленном для разработки и утверждения новых программ.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5.12. Реализация утвержденной Программы может быть </w:t>
      </w:r>
      <w:r w:rsidRPr="009E3EA3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приостановлена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9E3EA3">
        <w:rPr>
          <w:rFonts w:ascii="Times New Roman" w:hAnsi="Times New Roman" w:cs="Times New Roman"/>
          <w:sz w:val="28"/>
          <w:szCs w:val="28"/>
        </w:rPr>
        <w:t xml:space="preserve">  сельского поселения  в следующих случаях: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изменение социально-экономической политики и пересмотр стратегических перспектив развития сельского поселения;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появление иных механизмов решения проблемы, отличных  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 xml:space="preserve">  предусматриваемых Программой;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существенные нарушения, допущенные участниками Программы, или возникновение обстоятельств, делающих невозможной реализацию целей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- принятие другой Программы, поглощающей полностью или частично </w:t>
      </w:r>
      <w:proofErr w:type="gramStart"/>
      <w:r w:rsidRPr="009E3EA3">
        <w:rPr>
          <w:rFonts w:ascii="Times New Roman" w:hAnsi="Times New Roman" w:cs="Times New Roman"/>
          <w:sz w:val="28"/>
          <w:szCs w:val="28"/>
        </w:rPr>
        <w:t>первоначальную</w:t>
      </w:r>
      <w:proofErr w:type="gramEnd"/>
      <w:r w:rsidRPr="009E3EA3">
        <w:rPr>
          <w:rFonts w:ascii="Times New Roman" w:hAnsi="Times New Roman" w:cs="Times New Roman"/>
          <w:sz w:val="28"/>
          <w:szCs w:val="28"/>
        </w:rPr>
        <w:t xml:space="preserve"> по целям и задачам.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6. ПОРЯДОК ПРОВЕДЕНИЯ И КРИТЕРИИ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EA3">
        <w:rPr>
          <w:rFonts w:ascii="Times New Roman" w:hAnsi="Times New Roman" w:cs="Times New Roman"/>
          <w:sz w:val="28"/>
          <w:szCs w:val="28"/>
        </w:rPr>
        <w:t>РЕАЛИЗАЦИИ ПРОГРАММ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6.1. Оценка эффективности реализации Программ является составной частью отчета о ходе реализации Программ.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6.2. Для оценки эффективности реализации Программ применяются критерии оценки эффективности, определенные в муниципальных программах.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6.3. По результатам оценки эффективности реализации муниципальных программ могут быть сделаны следующие выводы: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Программа эффективная;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Программа малоэффективная;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Программа неэффективная.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6.4. Оценка эффективности реализации Программ осуществляется заказчиком и </w:t>
      </w:r>
      <w:r>
        <w:rPr>
          <w:rFonts w:ascii="Times New Roman" w:hAnsi="Times New Roman" w:cs="Times New Roman"/>
          <w:sz w:val="28"/>
          <w:szCs w:val="28"/>
        </w:rPr>
        <w:t>ведущим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специалистом по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по итогам их исполнения за отчетный финансовый год и (или) в целом после завершения реализации.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6.5. Оценка эффективности реализации Программ проводится по форме (Приложение № 5).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6.6. Оценка эффективности реализации Программ осуществляется путем сравнения значений целевых показателей критериев оценки эффективности, утвержденных в Программах и достигнутых значений целевых показателей критериев оценки эффективности: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при выполнении целевого показателя более 50% критериев оценки эффективности, Программа оценивается как эффективная;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при выполнении целевого показателя 50% критериев оценки эффективности, Программа оценивается как малоэффективная;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- при выполнении целевого показателя менее 50% критериев оценки эффективности, Программа оценивается как неэффективная.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lastRenderedPageBreak/>
        <w:t>6.7. По результатам оценки эффективности Программ главой сельского поселения может быть принято решение о сокращении или продлении сроков реализации Программы, а также о досрочном прекращении ее реализации.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7. УЧЕТ МУНИЦИПАЛЬНЫХ ПРОГРАММ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7.1. В целях учета Программ  ведущий  специалист по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муниципальных программ.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7.2. Реестр Программ ведется на основе сведений, содержащихся в муниципальных правовых актах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Краснополянское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 поселение</w:t>
      </w:r>
      <w:r w:rsidRPr="009E3EA3">
        <w:rPr>
          <w:rFonts w:ascii="Times New Roman" w:hAnsi="Times New Roman" w:cs="Times New Roman"/>
          <w:sz w:val="28"/>
          <w:szCs w:val="28"/>
        </w:rPr>
        <w:t xml:space="preserve">  об утверждении соответствующих Программ.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7.3. Ведение Реестра Программ осуществляется на русском языке в электронной форме.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7.4. Заказчики Программ: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1) не позднее двух недель со дня утверждения Программы или внесения изменений в Программу представляют ведущему специалисту по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сведения,  об утвержденной Программе или внесенных изменениях в Программу;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 xml:space="preserve">2) по запросам ведущего  специалиста по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представляют дополнительную информацию о Программах в бумажном и электронном виде.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7.5. Реестр муниципальных Программ должен содержать следующие сведения: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1) реестровый номер;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2) наименование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3) муниципальный правовой акт об утверждении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4) период реализации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5) главный распорядитель бюджетных средств на реализацию Программы;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6) объем расходов на весь период реализации Программы (с разбивкой по годам);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7) состояние Программы (действует, изменена, завершена, приостановлена).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3E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.6. Ведущий  специалист по бюджету</w:t>
      </w:r>
      <w:r w:rsidRPr="009E3EA3">
        <w:rPr>
          <w:rFonts w:ascii="Times New Roman" w:hAnsi="Times New Roman" w:cs="Times New Roman"/>
          <w:sz w:val="28"/>
          <w:szCs w:val="28"/>
        </w:rPr>
        <w:t xml:space="preserve"> вносит в Реестр муниципальных Программ сведения об утвержденной Программе не позднее пяти рабочих дней со дня поступления сведений от заказчика Программы.</w:t>
      </w:r>
    </w:p>
    <w:p w:rsidR="005F2B6F" w:rsidRPr="009E3EA3" w:rsidRDefault="005F2B6F" w:rsidP="005F2B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34F" w:rsidRPr="00C80F52" w:rsidRDefault="005F2B6F" w:rsidP="006A4280">
      <w:pPr>
        <w:pStyle w:val="ConsPlusNormal"/>
        <w:jc w:val="right"/>
        <w:rPr>
          <w:rFonts w:ascii="Times New Roman" w:hAnsi="Times New Roman" w:cs="Times New Roman"/>
        </w:rPr>
      </w:pPr>
      <w:r w:rsidRPr="009E3E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034F" w:rsidRPr="00C80F52">
        <w:rPr>
          <w:rFonts w:ascii="Times New Roman" w:hAnsi="Times New Roman" w:cs="Times New Roman"/>
        </w:rPr>
        <w:t>Приложение № 1</w:t>
      </w:r>
    </w:p>
    <w:p w:rsidR="000F034F" w:rsidRPr="00C80F52" w:rsidRDefault="000F034F" w:rsidP="00C8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0F52">
        <w:rPr>
          <w:rFonts w:ascii="Times New Roman" w:hAnsi="Times New Roman" w:cs="Times New Roman"/>
        </w:rPr>
        <w:t>к Положению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566C1D" w:rsidP="0026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0F034F" w:rsidRPr="002645BB"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- в правом верхнем углу гриф утверждения: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45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45BB">
        <w:rPr>
          <w:rFonts w:ascii="Times New Roman" w:hAnsi="Times New Roman" w:cs="Times New Roman"/>
          <w:sz w:val="28"/>
          <w:szCs w:val="28"/>
          <w:lang w:eastAsia="ru-RU"/>
        </w:rPr>
        <w:tab/>
        <w:t>Утверждена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45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45B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2645B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B33B1B" w:rsidRDefault="000F034F" w:rsidP="00B33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45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45B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муниципального образования </w:t>
      </w:r>
      <w:r w:rsidR="00B33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034F" w:rsidRPr="002645BB" w:rsidRDefault="00B33B1B" w:rsidP="00B33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Краснополянское сельское поселение</w:t>
      </w:r>
      <w:r w:rsidR="000F034F" w:rsidRPr="002645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45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45B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 _________________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645BB">
        <w:rPr>
          <w:rFonts w:ascii="Times New Roman" w:hAnsi="Times New Roman" w:cs="Times New Roman"/>
          <w:sz w:val="28"/>
          <w:szCs w:val="28"/>
          <w:lang w:eastAsia="ru-RU"/>
        </w:rPr>
        <w:t>_______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- наименование муниципальной программы;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- период реализации.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Раздел 1. ПАСПОРТ ПРОГРАММЫ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1"/>
        <w:gridCol w:w="6949"/>
      </w:tblGrid>
      <w:tr w:rsidR="000F034F" w:rsidRPr="00A206F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Программы должно давать четкое представление  о решаемых вопросах, реализуемых идеях, достигаемых целях                                                   </w:t>
            </w:r>
          </w:p>
        </w:tc>
      </w:tr>
      <w:tr w:rsidR="000F034F" w:rsidRPr="00A206FE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Указываются сроки исполнения Программы                  </w:t>
            </w:r>
          </w:p>
        </w:tc>
      </w:tr>
      <w:tr w:rsidR="000F034F" w:rsidRPr="00A206F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Основание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разработки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Указываются нормативно-правовые акты всех уровней,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действующие и регламентирующие отношения в решаемой   сфере вопросов                                          </w:t>
            </w:r>
          </w:p>
        </w:tc>
      </w:tr>
      <w:tr w:rsidR="000F034F" w:rsidRPr="00A206FE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Инициатор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постановки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проблемы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Организация, инициирующая постановку проблемы (органы   местного самоуправления, хозяйствующие субъекты,   общественные организации, иные субъекты       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правотворческой инициативы)                             </w:t>
            </w:r>
          </w:p>
        </w:tc>
      </w:tr>
      <w:tr w:rsidR="000F034F" w:rsidRPr="00A206F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Заказчик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Организация, выступившая с заказом решения проблемы (администрация муниципального обр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азования Байкаловского сельского поселения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иные органы местного самоуправления)                    </w:t>
            </w:r>
          </w:p>
        </w:tc>
      </w:tr>
      <w:tr w:rsidR="000F034F" w:rsidRPr="00A206F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Разработчики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Организация, взявшая на себя ответственность  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 анализу решаемой проблемы и разработке Программы  для их решения                                          </w:t>
            </w:r>
          </w:p>
        </w:tc>
      </w:tr>
      <w:tr w:rsidR="000F034F" w:rsidRPr="00A206F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исполнители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Указываются исполнители и соисполнители Программы       </w:t>
            </w:r>
          </w:p>
        </w:tc>
      </w:tr>
      <w:tr w:rsidR="000F034F" w:rsidRPr="00A206FE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Источники и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объемы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финансирования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Указывается необходимое финансовое обеспечение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Программы, предполагаемые источники финансирования      </w:t>
            </w:r>
          </w:p>
        </w:tc>
      </w:tr>
      <w:tr w:rsidR="000F034F" w:rsidRPr="00A206FE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Программы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Дается четкая формулировка цели в соответствии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поставленными задачами                                </w:t>
            </w:r>
          </w:p>
        </w:tc>
      </w:tr>
      <w:tr w:rsidR="000F034F" w:rsidRPr="00A206FE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Делается обзор задач для решения Программы с указанием  их приоритетности                                       </w:t>
            </w:r>
          </w:p>
        </w:tc>
      </w:tr>
      <w:tr w:rsidR="000F034F" w:rsidRPr="00A206FE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результаты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Формулируются промежуточные и конечные результаты,   гарантирующие достижение основной цели Программы        </w:t>
            </w:r>
          </w:p>
        </w:tc>
      </w:tr>
      <w:tr w:rsidR="000F034F" w:rsidRPr="00A206FE">
        <w:trPr>
          <w:cantSplit/>
          <w:trHeight w:val="8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Координаторы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Указывается организация, на которую возлагается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координация работ по Программе (орган местного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самоуправления или должностное лицо органа местного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самоуправления, осуществляющие координацию    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деятельности разработчиков и исполнителей Программы,  и к компетенции, которых относится решение проблемы)    </w:t>
            </w:r>
          </w:p>
        </w:tc>
      </w:tr>
      <w:tr w:rsidR="000F034F" w:rsidRPr="00A206F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Заинтересованные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стороны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Указываются организации, которые могут внести 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существенный ресурс, оказывать влияние на реализацию  или зависят от результатов проекта                      </w:t>
            </w:r>
          </w:p>
        </w:tc>
      </w:tr>
      <w:tr w:rsidR="000F034F" w:rsidRPr="00A206F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</w:t>
            </w:r>
            <w:proofErr w:type="gramEnd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исполнением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Указывается орган местного самоуправления,     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который возлагается </w:t>
            </w:r>
            <w:proofErr w:type="gramStart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осуществлением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 по Программе                                      </w:t>
            </w:r>
          </w:p>
        </w:tc>
      </w:tr>
    </w:tbl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Раздел 2. СОДЕРЖАНИЕ ПРОБЛЕМЫ И ОБОСНОВАНИЕ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НЕОБХОДИМОСТИ ЕЕ РЕШЕНИЯ ПРОГРАММНЫМ МЕТОДОМ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Раздел 3. ПЕРЕЧЕНЬ ОСНОВНЫХ МЕРОПРИЯТИЙ ПРОГРАММЫ И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Раздел 4. МЕХАНИЗМ РЕАЛИЗАЦИИ ПРОГРАММЫ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Раздел 5. ОЦЕНКА ЭФФЕКТИВНОСТИ РЕАЛИЗАЦИИ ПРОГРАММЫ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Раздел 6. ОБЪЕМ ФИНАНСОВОГО ОБЕСПЕЧЕНИЯ РЕАЛИЗАЦИИ ПРОГРАММЫ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Раздел 7. СИСТЕМА КОНТРОЛЯ И ОТЧЕТНОСТИ ПРОГРАММЫ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F034F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3B1B" w:rsidRDefault="00B33B1B" w:rsidP="002645B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3B1B" w:rsidRDefault="00B33B1B" w:rsidP="002645B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3B1B" w:rsidRDefault="00B33B1B" w:rsidP="002645B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3B1B" w:rsidRDefault="00B33B1B" w:rsidP="002645B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3B1B" w:rsidRPr="002645BB" w:rsidRDefault="00B33B1B" w:rsidP="002645B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538CB" w:rsidRDefault="00A538CB" w:rsidP="008A7711">
      <w:pPr>
        <w:autoSpaceDE w:val="0"/>
        <w:autoSpaceDN w:val="0"/>
        <w:adjustRightInd w:val="0"/>
        <w:spacing w:after="0" w:line="240" w:lineRule="auto"/>
        <w:jc w:val="both"/>
      </w:pPr>
    </w:p>
    <w:p w:rsidR="00A538CB" w:rsidRPr="002645BB" w:rsidRDefault="00A538CB" w:rsidP="002645B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F034F" w:rsidRPr="00B33B1B" w:rsidRDefault="000F034F" w:rsidP="00B33B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33B1B">
        <w:rPr>
          <w:rFonts w:ascii="Times New Roman" w:hAnsi="Times New Roman" w:cs="Times New Roman"/>
        </w:rPr>
        <w:lastRenderedPageBreak/>
        <w:t>Приложение № 2</w:t>
      </w:r>
    </w:p>
    <w:p w:rsidR="000F034F" w:rsidRPr="00B33B1B" w:rsidRDefault="000F034F" w:rsidP="00B33B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33B1B">
        <w:rPr>
          <w:rFonts w:ascii="Times New Roman" w:hAnsi="Times New Roman" w:cs="Times New Roman"/>
        </w:rPr>
        <w:t>к Положению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ЗАЯВКА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И ПЕРЕЧНЕЙ МЕРОПРИЯТИЙ НА ТЕКУЩИЙ ГОД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012"/>
        <w:gridCol w:w="1958"/>
        <w:gridCol w:w="1275"/>
        <w:gridCol w:w="1134"/>
        <w:gridCol w:w="1134"/>
        <w:gridCol w:w="1263"/>
      </w:tblGrid>
      <w:tr w:rsidR="000F034F" w:rsidRPr="00A206F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 </w:t>
            </w:r>
            <w:proofErr w:type="gramStart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распорядитель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бюджетных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   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финансирования,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тыс. руб.                 </w:t>
            </w:r>
          </w:p>
        </w:tc>
      </w:tr>
      <w:tr w:rsidR="000F034F" w:rsidRPr="00A206FE">
        <w:trPr>
          <w:cantSplit/>
          <w:trHeight w:val="208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источники  </w:t>
            </w:r>
          </w:p>
        </w:tc>
      </w:tr>
      <w:tr w:rsidR="000F034F" w:rsidRPr="00A20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   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мероприятия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раздела или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программы: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spacing w:after="0" w:line="240" w:lineRule="auto"/>
        <w:sectPr w:rsidR="000F034F" w:rsidRPr="002645BB">
          <w:pgSz w:w="11906" w:h="16838"/>
          <w:pgMar w:top="1134" w:right="850" w:bottom="1134" w:left="1701" w:header="708" w:footer="708" w:gutter="0"/>
          <w:cols w:space="720"/>
        </w:sect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</w:pPr>
    </w:p>
    <w:p w:rsidR="000F034F" w:rsidRPr="00B33B1B" w:rsidRDefault="000F034F" w:rsidP="00B33B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33B1B">
        <w:rPr>
          <w:rFonts w:ascii="Times New Roman" w:hAnsi="Times New Roman" w:cs="Times New Roman"/>
        </w:rPr>
        <w:t>Приложение № 3</w:t>
      </w:r>
    </w:p>
    <w:p w:rsidR="000F034F" w:rsidRPr="00B33B1B" w:rsidRDefault="000F034F" w:rsidP="00B33B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33B1B">
        <w:rPr>
          <w:rFonts w:ascii="Times New Roman" w:hAnsi="Times New Roman" w:cs="Times New Roman"/>
        </w:rPr>
        <w:t>к Положению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ПЕРЕЧЕНЬ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154"/>
        <w:gridCol w:w="1701"/>
        <w:gridCol w:w="2126"/>
        <w:gridCol w:w="1938"/>
        <w:gridCol w:w="1140"/>
        <w:gridCol w:w="675"/>
        <w:gridCol w:w="675"/>
        <w:gridCol w:w="675"/>
        <w:gridCol w:w="675"/>
        <w:gridCol w:w="675"/>
        <w:gridCol w:w="1785"/>
      </w:tblGrid>
      <w:tr w:rsidR="000F034F" w:rsidRPr="00A206FE" w:rsidTr="00A36E70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мероприятия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выполнения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реализацию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мероприятия 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Источники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4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расходов (тыс. руб.)  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результаты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реализации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мероприятия </w:t>
            </w:r>
          </w:p>
        </w:tc>
      </w:tr>
      <w:tr w:rsidR="000F034F" w:rsidRPr="00A206FE" w:rsidTr="00A36E70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  </w:t>
            </w:r>
          </w:p>
        </w:tc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 w:rsidTr="00A36E70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</w:t>
            </w:r>
          </w:p>
        </w:tc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 w:rsidTr="00A36E70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   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      </w:t>
            </w:r>
          </w:p>
        </w:tc>
      </w:tr>
      <w:tr w:rsidR="000F034F" w:rsidRPr="00A206FE" w:rsidTr="00A36E70">
        <w:trPr>
          <w:cantSplit/>
          <w:trHeight w:val="12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B33B1B" w:rsidRDefault="000F034F" w:rsidP="00B33B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33B1B">
        <w:rPr>
          <w:rFonts w:ascii="Times New Roman" w:hAnsi="Times New Roman" w:cs="Times New Roman"/>
        </w:rPr>
        <w:lastRenderedPageBreak/>
        <w:t>Приложение № 4</w:t>
      </w:r>
    </w:p>
    <w:p w:rsidR="000F034F" w:rsidRPr="00B33B1B" w:rsidRDefault="000F034F" w:rsidP="00B33B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</w:r>
      <w:r w:rsidRPr="00B33B1B">
        <w:rPr>
          <w:rFonts w:ascii="Times New Roman" w:hAnsi="Times New Roman" w:cs="Times New Roman"/>
        </w:rPr>
        <w:tab/>
        <w:t>к Положению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ОТЧЕТ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О ХОДЕ РЕАЛИЗАЦИИ ПРОГРАММЫ _____________________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45BB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«__»</w:t>
      </w:r>
      <w:r w:rsidRPr="002645BB">
        <w:rPr>
          <w:rFonts w:ascii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1757"/>
        <w:gridCol w:w="1081"/>
        <w:gridCol w:w="1080"/>
        <w:gridCol w:w="1215"/>
        <w:gridCol w:w="1134"/>
        <w:gridCol w:w="1080"/>
        <w:gridCol w:w="1486"/>
        <w:gridCol w:w="945"/>
        <w:gridCol w:w="675"/>
        <w:gridCol w:w="675"/>
        <w:gridCol w:w="675"/>
        <w:gridCol w:w="810"/>
        <w:gridCol w:w="1621"/>
      </w:tblGrid>
      <w:tr w:rsidR="000F034F" w:rsidRPr="00A206F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мероприятий </w:t>
            </w:r>
          </w:p>
        </w:tc>
        <w:tc>
          <w:tcPr>
            <w:tcW w:w="108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Освоено средств, тыс. 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выполнения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мероприятий</w:t>
            </w:r>
          </w:p>
        </w:tc>
      </w:tr>
      <w:tr w:rsidR="000F034F" w:rsidRPr="00A206FE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начала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года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начала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реализации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(всего)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факт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(всего)</w:t>
            </w:r>
          </w:p>
        </w:tc>
        <w:tc>
          <w:tcPr>
            <w:tcW w:w="5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по источникам финансирования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факт 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бюджетные средства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56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</w:t>
            </w:r>
            <w:r w:rsidR="0056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>
        <w:trPr>
          <w:cantSplit/>
          <w:trHeight w:val="185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 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     </w:t>
            </w:r>
          </w:p>
        </w:tc>
      </w:tr>
      <w:tr w:rsidR="000F034F" w:rsidRPr="00A206F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034F" w:rsidRPr="002645BB">
          <w:pgSz w:w="16838" w:h="11905" w:orient="landscape"/>
          <w:pgMar w:top="850" w:right="1134" w:bottom="1701" w:left="1134" w:header="720" w:footer="720" w:gutter="0"/>
          <w:cols w:space="720"/>
        </w:sectPr>
      </w:pPr>
    </w:p>
    <w:p w:rsidR="000F034F" w:rsidRPr="00B33B1B" w:rsidRDefault="000F034F" w:rsidP="00B33B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33B1B">
        <w:rPr>
          <w:rFonts w:ascii="Times New Roman" w:hAnsi="Times New Roman" w:cs="Times New Roman"/>
        </w:rPr>
        <w:lastRenderedPageBreak/>
        <w:t>Приложение № 5</w:t>
      </w:r>
    </w:p>
    <w:p w:rsidR="000F034F" w:rsidRPr="00B33B1B" w:rsidRDefault="000F034F" w:rsidP="00B33B1B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B33B1B">
        <w:rPr>
          <w:rFonts w:ascii="Times New Roman" w:hAnsi="Times New Roman" w:cs="Times New Roman"/>
        </w:rPr>
        <w:t>к Положению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ОЦЕНКА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BB">
        <w:rPr>
          <w:rFonts w:ascii="Times New Roman" w:hAnsi="Times New Roman" w:cs="Times New Roman"/>
          <w:sz w:val="28"/>
          <w:szCs w:val="28"/>
        </w:rPr>
        <w:t>ЗА ___________________</w:t>
      </w:r>
    </w:p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91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48"/>
        <w:gridCol w:w="1478"/>
        <w:gridCol w:w="1558"/>
        <w:gridCol w:w="1558"/>
        <w:gridCol w:w="1558"/>
      </w:tblGrid>
      <w:tr w:rsidR="000F034F" w:rsidRPr="00A206FE" w:rsidTr="002E405A">
        <w:trPr>
          <w:cantSplit/>
          <w:trHeight w:val="240"/>
        </w:trPr>
        <w:tc>
          <w:tcPr>
            <w:tcW w:w="4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критерия оценки эффективности</w:t>
            </w:r>
          </w:p>
        </w:tc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4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целевого показателя  </w:t>
            </w:r>
          </w:p>
        </w:tc>
      </w:tr>
      <w:tr w:rsidR="000F034F" w:rsidRPr="00A206FE" w:rsidTr="002E405A">
        <w:trPr>
          <w:cantSplit/>
          <w:trHeight w:val="480"/>
        </w:trPr>
        <w:tc>
          <w:tcPr>
            <w:tcW w:w="4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34F" w:rsidRPr="002645BB" w:rsidRDefault="000F034F" w:rsidP="0026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56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 w:rsidR="0056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программе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0F034F" w:rsidRPr="00A206FE" w:rsidTr="002E405A">
        <w:trPr>
          <w:cantSplit/>
          <w:trHeight w:val="240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                         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 w:rsidTr="002E405A">
        <w:trPr>
          <w:cantSplit/>
          <w:trHeight w:val="240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                         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 w:rsidTr="002E405A">
        <w:trPr>
          <w:cantSplit/>
          <w:trHeight w:val="240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                         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 w:rsidTr="002E405A">
        <w:trPr>
          <w:cantSplit/>
          <w:trHeight w:val="240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...                         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34F" w:rsidRPr="00A206FE" w:rsidTr="002E405A">
        <w:trPr>
          <w:cantSplit/>
          <w:trHeight w:val="360"/>
        </w:trPr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56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Вывод об эффективности      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6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264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</w:p>
        </w:tc>
        <w:tc>
          <w:tcPr>
            <w:tcW w:w="6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4F" w:rsidRPr="002645BB" w:rsidRDefault="000F034F" w:rsidP="0026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034F" w:rsidRPr="002645BB" w:rsidRDefault="000F034F" w:rsidP="002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>
      <w:pPr>
        <w:rPr>
          <w:rFonts w:ascii="Times New Roman" w:hAnsi="Times New Roman" w:cs="Times New Roman"/>
          <w:sz w:val="28"/>
          <w:szCs w:val="28"/>
        </w:rPr>
      </w:pPr>
    </w:p>
    <w:p w:rsidR="000F034F" w:rsidRPr="002645BB" w:rsidRDefault="000F034F" w:rsidP="002645BB"/>
    <w:sectPr w:rsidR="000F034F" w:rsidRPr="002645BB" w:rsidSect="00D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F5771"/>
    <w:multiLevelType w:val="hybridMultilevel"/>
    <w:tmpl w:val="AA144A7A"/>
    <w:lvl w:ilvl="0" w:tplc="C166DFBC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B5A6E"/>
    <w:rsid w:val="000B2440"/>
    <w:rsid w:val="000E40AB"/>
    <w:rsid w:val="000F034F"/>
    <w:rsid w:val="000F505E"/>
    <w:rsid w:val="00214893"/>
    <w:rsid w:val="002645BB"/>
    <w:rsid w:val="002E405A"/>
    <w:rsid w:val="002F298F"/>
    <w:rsid w:val="003436B2"/>
    <w:rsid w:val="00423270"/>
    <w:rsid w:val="004335CC"/>
    <w:rsid w:val="00455308"/>
    <w:rsid w:val="004A3658"/>
    <w:rsid w:val="005103E3"/>
    <w:rsid w:val="00537A26"/>
    <w:rsid w:val="00566C1D"/>
    <w:rsid w:val="00593DB0"/>
    <w:rsid w:val="005F2B6F"/>
    <w:rsid w:val="00641620"/>
    <w:rsid w:val="006A4280"/>
    <w:rsid w:val="006B7626"/>
    <w:rsid w:val="00745BB8"/>
    <w:rsid w:val="007C0269"/>
    <w:rsid w:val="0088487F"/>
    <w:rsid w:val="00897299"/>
    <w:rsid w:val="008A7711"/>
    <w:rsid w:val="008C1AFD"/>
    <w:rsid w:val="009317AE"/>
    <w:rsid w:val="00956538"/>
    <w:rsid w:val="009735D5"/>
    <w:rsid w:val="009C1727"/>
    <w:rsid w:val="00A017AF"/>
    <w:rsid w:val="00A206FE"/>
    <w:rsid w:val="00A36E70"/>
    <w:rsid w:val="00A41AA8"/>
    <w:rsid w:val="00A538CB"/>
    <w:rsid w:val="00A86C9E"/>
    <w:rsid w:val="00B162F8"/>
    <w:rsid w:val="00B33B1B"/>
    <w:rsid w:val="00B46431"/>
    <w:rsid w:val="00BB5A6E"/>
    <w:rsid w:val="00BC2EBD"/>
    <w:rsid w:val="00C7724A"/>
    <w:rsid w:val="00C80F52"/>
    <w:rsid w:val="00D56E41"/>
    <w:rsid w:val="00D71434"/>
    <w:rsid w:val="00D8289A"/>
    <w:rsid w:val="00DE3BAD"/>
    <w:rsid w:val="00DF45D7"/>
    <w:rsid w:val="00E51180"/>
    <w:rsid w:val="00E700B6"/>
    <w:rsid w:val="00F51B71"/>
    <w:rsid w:val="00FE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3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3D"/>
    <w:rPr>
      <w:rFonts w:ascii="Times New Roman" w:hAnsi="Times New Roman" w:cs="Calibri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4A36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3658"/>
    <w:rPr>
      <w:color w:val="0000FF" w:themeColor="hyperlink"/>
      <w:u w:val="single"/>
    </w:rPr>
  </w:style>
  <w:style w:type="paragraph" w:styleId="a7">
    <w:name w:val="Normal (Web)"/>
    <w:basedOn w:val="a"/>
    <w:rsid w:val="005F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1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3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3D"/>
    <w:rPr>
      <w:rFonts w:ascii="Times New Roman" w:hAnsi="Times New Roman" w:cs="Calibri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4A36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3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</dc:creator>
  <cp:lastModifiedBy>7772</cp:lastModifiedBy>
  <cp:revision>14</cp:revision>
  <cp:lastPrinted>2013-09-02T07:57:00Z</cp:lastPrinted>
  <dcterms:created xsi:type="dcterms:W3CDTF">2013-08-22T03:33:00Z</dcterms:created>
  <dcterms:modified xsi:type="dcterms:W3CDTF">2013-10-02T13:26:00Z</dcterms:modified>
</cp:coreProperties>
</file>